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1B30B" w14:textId="4573751F" w:rsidR="0005264C" w:rsidRDefault="0034321E">
      <w:r>
        <w:rPr>
          <w:b/>
          <w:bCs/>
          <w:noProof/>
          <w:sz w:val="32"/>
          <w:szCs w:val="32"/>
        </w:rPr>
        <w:drawing>
          <wp:inline distT="0" distB="0" distL="0" distR="0" wp14:anchorId="7960F2D6" wp14:editId="1750EE03">
            <wp:extent cx="5505450" cy="1101090"/>
            <wp:effectExtent l="0" t="0" r="0" b="3810"/>
            <wp:docPr id="159637426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374266" name="Picture 1" descr="A close-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505450" cy="1101090"/>
                    </a:xfrm>
                    <a:prstGeom prst="rect">
                      <a:avLst/>
                    </a:prstGeom>
                  </pic:spPr>
                </pic:pic>
              </a:graphicData>
            </a:graphic>
          </wp:inline>
        </w:drawing>
      </w:r>
    </w:p>
    <w:p w14:paraId="2DBE8640" w14:textId="2F150D73" w:rsidR="0069073E" w:rsidRPr="0034321E" w:rsidRDefault="0005264C" w:rsidP="0034321E">
      <w:pPr>
        <w:jc w:val="center"/>
        <w:rPr>
          <w:rFonts w:ascii="Dreaming Outloud Pro" w:hAnsi="Dreaming Outloud Pro" w:cs="Dreaming Outloud Pro"/>
          <w:color w:val="E84C22" w:themeColor="accent1"/>
          <w:sz w:val="52"/>
          <w:szCs w:val="52"/>
        </w:rPr>
      </w:pPr>
      <w:r w:rsidRPr="0034321E">
        <w:rPr>
          <w:rFonts w:ascii="Dreaming Outloud Pro" w:hAnsi="Dreaming Outloud Pro" w:cs="Dreaming Outloud Pro"/>
          <w:color w:val="E84C22" w:themeColor="accent1"/>
          <w:sz w:val="52"/>
          <w:szCs w:val="52"/>
        </w:rPr>
        <w:t>Fall 2025 Newsletter</w:t>
      </w:r>
    </w:p>
    <w:p w14:paraId="70A06F56" w14:textId="4D5951F7" w:rsidR="0034321E" w:rsidRPr="0034321E" w:rsidRDefault="0034321E" w:rsidP="0034321E">
      <w:pPr>
        <w:pStyle w:val="Heading1"/>
        <w:rPr>
          <w:rFonts w:eastAsia="Times New Roman"/>
          <w:sz w:val="56"/>
          <w:szCs w:val="56"/>
        </w:rPr>
      </w:pPr>
      <w:r w:rsidRPr="0034321E">
        <w:rPr>
          <w:rFonts w:eastAsia="Times New Roman"/>
          <w:sz w:val="56"/>
          <w:szCs w:val="56"/>
        </w:rPr>
        <w:t>Take control and prevent fraud</w:t>
      </w:r>
    </w:p>
    <w:p w14:paraId="55DC2356" w14:textId="4B31A768" w:rsidR="0034321E" w:rsidRPr="00902AE4" w:rsidRDefault="0034321E" w:rsidP="0034321E">
      <w:pPr>
        <w:shd w:val="clear" w:color="auto" w:fill="FFFFFF"/>
        <w:spacing w:before="100" w:beforeAutospacing="1" w:after="100" w:afterAutospacing="1" w:line="240" w:lineRule="auto"/>
        <w:outlineLvl w:val="1"/>
        <w:rPr>
          <w:rFonts w:ascii="Arial" w:eastAsia="Times New Roman" w:hAnsi="Arial" w:cs="Arial"/>
          <w:b/>
          <w:bCs/>
          <w:kern w:val="0"/>
          <w:sz w:val="36"/>
          <w:szCs w:val="36"/>
          <w14:ligatures w14:val="none"/>
        </w:rPr>
      </w:pPr>
      <w:r>
        <w:rPr>
          <w:rFonts w:ascii="Arial" w:eastAsia="Times New Roman" w:hAnsi="Arial" w:cs="Arial"/>
          <w:noProof/>
          <w:color w:val="545454"/>
          <w:kern w:val="0"/>
          <w:sz w:val="26"/>
          <w:szCs w:val="26"/>
        </w:rPr>
        <w:drawing>
          <wp:anchor distT="0" distB="0" distL="114300" distR="114300" simplePos="0" relativeHeight="251674624" behindDoc="0" locked="0" layoutInCell="1" allowOverlap="1" wp14:anchorId="1628E00D" wp14:editId="2F44BCDE">
            <wp:simplePos x="0" y="0"/>
            <wp:positionH relativeFrom="column">
              <wp:posOffset>4019550</wp:posOffset>
            </wp:positionH>
            <wp:positionV relativeFrom="paragraph">
              <wp:posOffset>452120</wp:posOffset>
            </wp:positionV>
            <wp:extent cx="1864995" cy="1678940"/>
            <wp:effectExtent l="0" t="0" r="1905" b="0"/>
            <wp:wrapSquare wrapText="bothSides"/>
            <wp:docPr id="42150265" name="Picture 3" descr="A group of men trying to steal money from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50265" name="Picture 3" descr="A group of men trying to steal money from a computer&#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64995" cy="1678940"/>
                    </a:xfrm>
                    <a:prstGeom prst="rect">
                      <a:avLst/>
                    </a:prstGeom>
                  </pic:spPr>
                </pic:pic>
              </a:graphicData>
            </a:graphic>
          </wp:anchor>
        </w:drawing>
      </w:r>
      <w:r w:rsidRPr="00902AE4">
        <w:rPr>
          <w:rFonts w:ascii="Arial" w:eastAsia="Times New Roman" w:hAnsi="Arial" w:cs="Arial"/>
          <w:b/>
          <w:bCs/>
          <w:kern w:val="0"/>
          <w:sz w:val="36"/>
          <w:szCs w:val="36"/>
          <w14:ligatures w14:val="none"/>
        </w:rPr>
        <w:t>Text messages and emails can be fraud, too.</w:t>
      </w:r>
    </w:p>
    <w:p w14:paraId="79448610" w14:textId="1DAE8504" w:rsidR="0034321E" w:rsidRPr="00902AE4" w:rsidRDefault="0034321E" w:rsidP="0034321E">
      <w:pPr>
        <w:shd w:val="clear" w:color="auto" w:fill="FFFFFF"/>
        <w:spacing w:after="100" w:afterAutospacing="1" w:line="240" w:lineRule="auto"/>
        <w:rPr>
          <w:rFonts w:ascii="Arial" w:eastAsia="Times New Roman" w:hAnsi="Arial" w:cs="Arial"/>
          <w:color w:val="545454"/>
          <w:kern w:val="0"/>
          <w:sz w:val="26"/>
          <w:szCs w:val="26"/>
          <w14:ligatures w14:val="none"/>
        </w:rPr>
      </w:pPr>
      <w:r w:rsidRPr="00902AE4">
        <w:rPr>
          <w:rFonts w:ascii="Arial" w:eastAsia="Times New Roman" w:hAnsi="Arial" w:cs="Arial"/>
          <w:color w:val="545454"/>
          <w:kern w:val="0"/>
          <w:sz w:val="26"/>
          <w:szCs w:val="26"/>
          <w14:ligatures w14:val="none"/>
        </w:rPr>
        <w:t>Scammers can use the same spoofing tactics to send you text messages and emails impersonating someone or a business you know. These messages may include urgent requests, such as to verify transactions or confirm account information, and often include unsafe links or attachments. What should you do?</w:t>
      </w:r>
    </w:p>
    <w:p w14:paraId="54D7FC43" w14:textId="77777777" w:rsidR="0034321E" w:rsidRPr="00902AE4" w:rsidRDefault="0034321E" w:rsidP="0034321E">
      <w:pPr>
        <w:shd w:val="clear" w:color="auto" w:fill="FFFFFF"/>
        <w:spacing w:after="0" w:afterAutospacing="1" w:line="240" w:lineRule="auto"/>
        <w:rPr>
          <w:rFonts w:ascii="Arial" w:eastAsia="Times New Roman" w:hAnsi="Arial" w:cs="Arial"/>
          <w:color w:val="545454"/>
          <w:kern w:val="0"/>
          <w:sz w:val="26"/>
          <w:szCs w:val="26"/>
          <w14:ligatures w14:val="none"/>
        </w:rPr>
      </w:pPr>
      <w:r w:rsidRPr="00902AE4">
        <w:rPr>
          <w:rFonts w:ascii="inherit" w:eastAsia="Times New Roman" w:hAnsi="inherit" w:cs="Arial"/>
          <w:b/>
          <w:bCs/>
          <w:color w:val="545454"/>
          <w:kern w:val="0"/>
          <w:sz w:val="26"/>
          <w:szCs w:val="26"/>
          <w:bdr w:val="none" w:sz="0" w:space="0" w:color="auto" w:frame="1"/>
          <w14:ligatures w14:val="none"/>
        </w:rPr>
        <w:t>Don’t click that link – just hit delete.</w:t>
      </w:r>
    </w:p>
    <w:p w14:paraId="7CF57845" w14:textId="25D0B44C" w:rsidR="0034321E" w:rsidRPr="00902AE4" w:rsidRDefault="0034321E" w:rsidP="0034321E">
      <w:pPr>
        <w:shd w:val="clear" w:color="auto" w:fill="FFFFFF"/>
        <w:spacing w:after="100" w:afterAutospacing="1" w:line="240" w:lineRule="auto"/>
        <w:rPr>
          <w:rFonts w:ascii="Arial" w:eastAsia="Times New Roman" w:hAnsi="Arial" w:cs="Arial"/>
          <w:color w:val="545454"/>
          <w:kern w:val="0"/>
          <w:sz w:val="26"/>
          <w:szCs w:val="26"/>
          <w14:ligatures w14:val="none"/>
        </w:rPr>
      </w:pPr>
      <w:r w:rsidRPr="00902AE4">
        <w:rPr>
          <w:rFonts w:ascii="Arial" w:eastAsia="Times New Roman" w:hAnsi="Arial" w:cs="Arial"/>
          <w:color w:val="545454"/>
          <w:kern w:val="0"/>
          <w:sz w:val="26"/>
          <w:szCs w:val="26"/>
          <w14:ligatures w14:val="none"/>
        </w:rPr>
        <w:t xml:space="preserve">If you receive a suspicious email, don’t click any links or open any attachments. They may contain malware that can damage your computer or phone. You can always contact </w:t>
      </w:r>
      <w:r>
        <w:rPr>
          <w:rFonts w:ascii="Arial" w:eastAsia="Times New Roman" w:hAnsi="Arial" w:cs="Arial"/>
          <w:color w:val="545454"/>
          <w:kern w:val="0"/>
          <w:sz w:val="26"/>
          <w:szCs w:val="26"/>
          <w14:ligatures w14:val="none"/>
        </w:rPr>
        <w:t>MFFCU</w:t>
      </w:r>
      <w:r w:rsidRPr="00902AE4">
        <w:rPr>
          <w:rFonts w:ascii="Arial" w:eastAsia="Times New Roman" w:hAnsi="Arial" w:cs="Arial"/>
          <w:color w:val="545454"/>
          <w:kern w:val="0"/>
          <w:sz w:val="26"/>
          <w:szCs w:val="26"/>
          <w14:ligatures w14:val="none"/>
        </w:rPr>
        <w:t xml:space="preserve"> directly if you’re unsure if a text or email is legitimate.</w:t>
      </w:r>
    </w:p>
    <w:p w14:paraId="7013D86A" w14:textId="32380186" w:rsidR="0034321E" w:rsidRPr="00902AE4" w:rsidRDefault="0034321E" w:rsidP="0034321E">
      <w:pPr>
        <w:shd w:val="clear" w:color="auto" w:fill="FFFFFF"/>
        <w:spacing w:after="100" w:afterAutospacing="1" w:line="240" w:lineRule="auto"/>
        <w:rPr>
          <w:rFonts w:ascii="Arial" w:eastAsia="Times New Roman" w:hAnsi="Arial" w:cs="Arial"/>
          <w:color w:val="545454"/>
          <w:kern w:val="0"/>
          <w:sz w:val="26"/>
          <w:szCs w:val="26"/>
          <w14:ligatures w14:val="none"/>
        </w:rPr>
      </w:pPr>
      <w:r w:rsidRPr="00902AE4">
        <w:rPr>
          <w:rFonts w:ascii="Arial" w:eastAsia="Times New Roman" w:hAnsi="Arial" w:cs="Arial"/>
          <w:color w:val="545454"/>
          <w:kern w:val="0"/>
          <w:sz w:val="26"/>
          <w:szCs w:val="26"/>
          <w14:ligatures w14:val="none"/>
        </w:rPr>
        <w:t>It may feel uncomfortable, but it’s okay to hang up the phone, not respond to that text, and delete that email! If you’re not sure of the source of the call, email, or text, do not respond. Never provide any personally identifiable information unless you’re certain the person you’re speaking to is legitimate.</w:t>
      </w:r>
    </w:p>
    <w:p w14:paraId="44624355" w14:textId="523037BD" w:rsidR="0034321E" w:rsidRPr="00902AE4" w:rsidRDefault="0034321E" w:rsidP="0034321E">
      <w:pPr>
        <w:shd w:val="clear" w:color="auto" w:fill="FFFFFF"/>
        <w:spacing w:after="0" w:afterAutospacing="1" w:line="240" w:lineRule="auto"/>
        <w:rPr>
          <w:rFonts w:ascii="Arial" w:eastAsia="Times New Roman" w:hAnsi="Arial" w:cs="Arial"/>
          <w:color w:val="545454"/>
          <w:kern w:val="0"/>
          <w:sz w:val="26"/>
          <w:szCs w:val="26"/>
          <w14:ligatures w14:val="none"/>
        </w:rPr>
      </w:pPr>
      <w:r w:rsidRPr="00902AE4">
        <w:rPr>
          <w:rFonts w:ascii="Arial" w:eastAsia="Times New Roman" w:hAnsi="Arial" w:cs="Arial"/>
          <w:color w:val="545454"/>
          <w:kern w:val="0"/>
          <w:sz w:val="26"/>
          <w:szCs w:val="26"/>
          <w14:ligatures w14:val="none"/>
        </w:rPr>
        <w:t>It’s important to remember:</w:t>
      </w:r>
      <w:r w:rsidRPr="00902AE4">
        <w:rPr>
          <w:rFonts w:ascii="inherit" w:eastAsia="Times New Roman" w:hAnsi="inherit" w:cs="Arial"/>
          <w:b/>
          <w:bCs/>
          <w:color w:val="545454"/>
          <w:kern w:val="0"/>
          <w:sz w:val="26"/>
          <w:szCs w:val="26"/>
          <w:bdr w:val="none" w:sz="0" w:space="0" w:color="auto" w:frame="1"/>
          <w14:ligatures w14:val="none"/>
        </w:rPr>
        <w:t> </w:t>
      </w:r>
      <w:r>
        <w:rPr>
          <w:rFonts w:ascii="inherit" w:eastAsia="Times New Roman" w:hAnsi="inherit" w:cs="Arial"/>
          <w:b/>
          <w:bCs/>
          <w:color w:val="545454"/>
          <w:kern w:val="0"/>
          <w:sz w:val="26"/>
          <w:szCs w:val="26"/>
          <w:bdr w:val="none" w:sz="0" w:space="0" w:color="auto" w:frame="1"/>
          <w14:ligatures w14:val="none"/>
        </w:rPr>
        <w:t>MFFCU</w:t>
      </w:r>
      <w:r w:rsidRPr="00902AE4">
        <w:rPr>
          <w:rFonts w:ascii="inherit" w:eastAsia="Times New Roman" w:hAnsi="inherit" w:cs="Arial"/>
          <w:b/>
          <w:bCs/>
          <w:color w:val="545454"/>
          <w:kern w:val="0"/>
          <w:sz w:val="26"/>
          <w:szCs w:val="26"/>
          <w:bdr w:val="none" w:sz="0" w:space="0" w:color="auto" w:frame="1"/>
          <w14:ligatures w14:val="none"/>
        </w:rPr>
        <w:t xml:space="preserve"> will never contact you and ask you to confirm your digital banking username, password, card number, or six-digit verification code.</w:t>
      </w:r>
    </w:p>
    <w:p w14:paraId="08BDF238" w14:textId="7B215AAB" w:rsidR="0034321E" w:rsidRDefault="0034321E" w:rsidP="0034321E">
      <w:pPr>
        <w:shd w:val="clear" w:color="auto" w:fill="FFFFFF"/>
        <w:spacing w:after="0" w:afterAutospacing="1" w:line="240" w:lineRule="auto"/>
        <w:rPr>
          <w:rFonts w:ascii="Arial" w:eastAsia="Times New Roman" w:hAnsi="Arial" w:cs="Arial"/>
          <w:color w:val="545454"/>
          <w:kern w:val="0"/>
          <w:sz w:val="26"/>
          <w:szCs w:val="26"/>
          <w14:ligatures w14:val="none"/>
        </w:rPr>
      </w:pPr>
      <w:r w:rsidRPr="00902AE4">
        <w:rPr>
          <w:rFonts w:ascii="Arial" w:eastAsia="Times New Roman" w:hAnsi="Arial" w:cs="Arial"/>
          <w:color w:val="545454"/>
          <w:kern w:val="0"/>
          <w:sz w:val="26"/>
          <w:szCs w:val="26"/>
          <w14:ligatures w14:val="none"/>
        </w:rPr>
        <w:t xml:space="preserve">We’re here to help you stay vigilant and protect your information and your hard-earned money. If you have questions or think you may have been a victim of fraud, please report it to </w:t>
      </w:r>
      <w:r>
        <w:rPr>
          <w:rFonts w:ascii="Arial" w:eastAsia="Times New Roman" w:hAnsi="Arial" w:cs="Arial"/>
          <w:color w:val="545454"/>
          <w:kern w:val="0"/>
          <w:sz w:val="26"/>
          <w:szCs w:val="26"/>
          <w14:ligatures w14:val="none"/>
        </w:rPr>
        <w:t>MFFCU at 1 (800) 869-0961</w:t>
      </w:r>
      <w:r w:rsidRPr="00902AE4">
        <w:rPr>
          <w:rFonts w:ascii="Arial" w:eastAsia="Times New Roman" w:hAnsi="Arial" w:cs="Arial"/>
          <w:color w:val="545454"/>
          <w:kern w:val="0"/>
          <w:sz w:val="26"/>
          <w:szCs w:val="26"/>
          <w14:ligatures w14:val="none"/>
        </w:rPr>
        <w:t xml:space="preserve"> or contact us </w:t>
      </w:r>
      <w:hyperlink r:id="rId7" w:history="1">
        <w:r w:rsidRPr="00902AE4">
          <w:rPr>
            <w:rFonts w:ascii="Arial" w:eastAsia="Times New Roman" w:hAnsi="Arial" w:cs="Arial"/>
            <w:color w:val="0000FF"/>
            <w:kern w:val="0"/>
            <w:sz w:val="26"/>
            <w:szCs w:val="26"/>
            <w:u w:val="single"/>
            <w:bdr w:val="none" w:sz="0" w:space="0" w:color="auto" w:frame="1"/>
            <w14:ligatures w14:val="none"/>
          </w:rPr>
          <w:t>online</w:t>
        </w:r>
      </w:hyperlink>
      <w:r w:rsidRPr="00902AE4">
        <w:rPr>
          <w:rFonts w:ascii="Arial" w:eastAsia="Times New Roman" w:hAnsi="Arial" w:cs="Arial"/>
          <w:color w:val="545454"/>
          <w:kern w:val="0"/>
          <w:sz w:val="26"/>
          <w:szCs w:val="26"/>
          <w14:ligatures w14:val="none"/>
        </w:rPr>
        <w:t xml:space="preserve">. </w:t>
      </w:r>
    </w:p>
    <w:p w14:paraId="48902294" w14:textId="77777777" w:rsidR="0034321E" w:rsidRDefault="0034321E" w:rsidP="0034321E">
      <w:pPr>
        <w:pStyle w:val="Heading1"/>
      </w:pPr>
      <w:r>
        <w:lastRenderedPageBreak/>
        <w:t>Holiday Skip-A-Pay</w:t>
      </w:r>
    </w:p>
    <w:p w14:paraId="5C8B61AE" w14:textId="560E7106" w:rsidR="0034321E" w:rsidRPr="00A64E70" w:rsidRDefault="0034321E" w:rsidP="0034321E">
      <w:r w:rsidRPr="00A64E70">
        <w:t xml:space="preserve">Need a break or extra money for the holidays? Participate in the loan payment skip for the month of </w:t>
      </w:r>
      <w:r w:rsidRPr="0034321E">
        <w:rPr>
          <w:b/>
          <w:bCs/>
          <w:u w:val="single"/>
        </w:rPr>
        <w:t>December only</w:t>
      </w:r>
      <w:r w:rsidRPr="00A64E70">
        <w:t xml:space="preserve">. Forms have been emailed to the members with current loans. Forms are also available on the website </w:t>
      </w:r>
      <w:hyperlink r:id="rId8" w:history="1">
        <w:r w:rsidRPr="00A64E70">
          <w:rPr>
            <w:rStyle w:val="Hyperlink"/>
          </w:rPr>
          <w:t>www.membersffcu.org</w:t>
        </w:r>
      </w:hyperlink>
      <w:r w:rsidRPr="00A64E70">
        <w:t>.</w:t>
      </w:r>
    </w:p>
    <w:p w14:paraId="6A2F28D9" w14:textId="77777777" w:rsidR="0034321E" w:rsidRPr="00A64E70" w:rsidRDefault="0034321E" w:rsidP="0034321E">
      <w:pPr>
        <w:rPr>
          <w:b/>
          <w:bCs/>
          <w:color w:val="505046" w:themeColor="text2"/>
        </w:rPr>
      </w:pPr>
      <w:r w:rsidRPr="00A64E70">
        <w:rPr>
          <w:b/>
          <w:bCs/>
          <w:noProof/>
          <w:color w:val="505046" w:themeColor="text2"/>
        </w:rPr>
        <w:drawing>
          <wp:anchor distT="0" distB="0" distL="114300" distR="114300" simplePos="0" relativeHeight="251661312" behindDoc="0" locked="0" layoutInCell="1" allowOverlap="1" wp14:anchorId="600DB10B" wp14:editId="084DD4B5">
            <wp:simplePos x="0" y="0"/>
            <wp:positionH relativeFrom="column">
              <wp:posOffset>3076575</wp:posOffset>
            </wp:positionH>
            <wp:positionV relativeFrom="paragraph">
              <wp:posOffset>73025</wp:posOffset>
            </wp:positionV>
            <wp:extent cx="2800350" cy="1628775"/>
            <wp:effectExtent l="0" t="0" r="0" b="9525"/>
            <wp:wrapSquare wrapText="bothSides"/>
            <wp:docPr id="1709347705" name="Picture 5" descr="A white card with reindeers and snowflak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347705" name="Picture 5" descr="A white card with reindeers and snowflake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800350" cy="1628775"/>
                    </a:xfrm>
                    <a:prstGeom prst="rect">
                      <a:avLst/>
                    </a:prstGeom>
                  </pic:spPr>
                </pic:pic>
              </a:graphicData>
            </a:graphic>
          </wp:anchor>
        </w:drawing>
      </w:r>
      <w:r w:rsidRPr="00A64E70">
        <w:rPr>
          <w:b/>
          <w:bCs/>
          <w:color w:val="505046" w:themeColor="text2"/>
        </w:rPr>
        <w:t>To be eligible for this offer, all Credit Union loans and accounts must be in good standing. Home Equity loans and Credit Cards are not eligible.</w:t>
      </w:r>
    </w:p>
    <w:p w14:paraId="2E3F0877" w14:textId="77777777" w:rsidR="0034321E" w:rsidRDefault="0034321E" w:rsidP="0034321E">
      <w:pPr>
        <w:pStyle w:val="Heading2"/>
      </w:pPr>
      <w:r>
        <w:t>Eligible Loans:</w:t>
      </w:r>
    </w:p>
    <w:p w14:paraId="43348BD5" w14:textId="77777777" w:rsidR="0034321E" w:rsidRPr="00A64E70" w:rsidRDefault="0034321E" w:rsidP="0034321E">
      <w:pPr>
        <w:pStyle w:val="ListParagraph"/>
        <w:numPr>
          <w:ilvl w:val="0"/>
          <w:numId w:val="2"/>
        </w:numPr>
        <w:spacing w:line="259" w:lineRule="auto"/>
      </w:pPr>
      <w:r w:rsidRPr="00A64E70">
        <w:t>Auto loans</w:t>
      </w:r>
    </w:p>
    <w:p w14:paraId="51E5329C" w14:textId="77777777" w:rsidR="0034321E" w:rsidRPr="00A64E70" w:rsidRDefault="0034321E" w:rsidP="0034321E">
      <w:pPr>
        <w:pStyle w:val="ListParagraph"/>
        <w:numPr>
          <w:ilvl w:val="0"/>
          <w:numId w:val="2"/>
        </w:numPr>
        <w:spacing w:line="259" w:lineRule="auto"/>
      </w:pPr>
      <w:r w:rsidRPr="00A64E70">
        <w:t>Personal (Signature) loans</w:t>
      </w:r>
    </w:p>
    <w:p w14:paraId="60D36868" w14:textId="77777777" w:rsidR="0034321E" w:rsidRPr="00A64E70" w:rsidRDefault="0034321E" w:rsidP="0034321E">
      <w:pPr>
        <w:pStyle w:val="ListParagraph"/>
        <w:numPr>
          <w:ilvl w:val="0"/>
          <w:numId w:val="2"/>
        </w:numPr>
        <w:spacing w:line="259" w:lineRule="auto"/>
      </w:pPr>
      <w:r w:rsidRPr="00A64E70">
        <w:t>Motorcycle Loans</w:t>
      </w:r>
    </w:p>
    <w:p w14:paraId="168E0CBB" w14:textId="34439FF3" w:rsidR="0034321E" w:rsidRDefault="0034321E" w:rsidP="0034321E">
      <w:pPr>
        <w:pStyle w:val="ListParagraph"/>
        <w:numPr>
          <w:ilvl w:val="0"/>
          <w:numId w:val="2"/>
        </w:numPr>
        <w:spacing w:line="259" w:lineRule="auto"/>
      </w:pPr>
      <w:r w:rsidRPr="00A64E70">
        <w:t>Toy Loans (RV, ATV, etc.)</w:t>
      </w:r>
      <w:r>
        <w:rPr>
          <w:noProof/>
        </w:rPr>
        <w:drawing>
          <wp:anchor distT="0" distB="0" distL="114300" distR="114300" simplePos="0" relativeHeight="251664384" behindDoc="0" locked="0" layoutInCell="1" allowOverlap="1" wp14:anchorId="660C7145" wp14:editId="61A9B8F6">
            <wp:simplePos x="0" y="0"/>
            <wp:positionH relativeFrom="column">
              <wp:posOffset>1152525</wp:posOffset>
            </wp:positionH>
            <wp:positionV relativeFrom="paragraph">
              <wp:posOffset>531495</wp:posOffset>
            </wp:positionV>
            <wp:extent cx="3333750" cy="1905000"/>
            <wp:effectExtent l="0" t="0" r="0" b="0"/>
            <wp:wrapTopAndBottom/>
            <wp:docPr id="792085918" name="Picture 2" descr="A person and person in a convertible c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85918" name="Picture 2" descr="A person and person in a convertible car&#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333750" cy="1905000"/>
                    </a:xfrm>
                    <a:prstGeom prst="rect">
                      <a:avLst/>
                    </a:prstGeom>
                  </pic:spPr>
                </pic:pic>
              </a:graphicData>
            </a:graphic>
          </wp:anchor>
        </w:drawing>
      </w:r>
    </w:p>
    <w:p w14:paraId="389B6610" w14:textId="2592529C" w:rsidR="0034321E" w:rsidRPr="0034321E" w:rsidRDefault="0034321E" w:rsidP="0034321E">
      <w:pPr>
        <w:spacing w:line="259" w:lineRule="auto"/>
      </w:pPr>
    </w:p>
    <w:p w14:paraId="4EABD121" w14:textId="2C74E9E8" w:rsidR="0034321E" w:rsidRDefault="0034321E" w:rsidP="0034321E">
      <w:pPr>
        <w:shd w:val="clear" w:color="auto" w:fill="FFFFFF"/>
        <w:spacing w:after="0" w:line="240" w:lineRule="auto"/>
        <w:rPr>
          <w:rFonts w:ascii="Lato" w:eastAsia="Times New Roman" w:hAnsi="Lato" w:cs="Times New Roman"/>
          <w:b/>
          <w:bCs/>
          <w:caps/>
          <w:color w:val="0C7EAF"/>
          <w:kern w:val="0"/>
          <w:sz w:val="36"/>
          <w:szCs w:val="36"/>
          <w14:ligatures w14:val="none"/>
        </w:rPr>
      </w:pPr>
    </w:p>
    <w:p w14:paraId="50E6875B" w14:textId="7070A874" w:rsidR="0034321E" w:rsidRPr="008E0025" w:rsidRDefault="0034321E" w:rsidP="0034321E">
      <w:pPr>
        <w:shd w:val="clear" w:color="auto" w:fill="FFFFFF"/>
        <w:spacing w:after="0" w:line="240" w:lineRule="auto"/>
        <w:rPr>
          <w:rFonts w:ascii="Lato" w:eastAsia="Times New Roman" w:hAnsi="Lato" w:cs="Times New Roman"/>
          <w:b/>
          <w:bCs/>
          <w:caps/>
          <w:color w:val="0C7EAF"/>
          <w:kern w:val="0"/>
          <w:sz w:val="32"/>
          <w:szCs w:val="32"/>
          <w14:ligatures w14:val="none"/>
        </w:rPr>
      </w:pPr>
      <w:r w:rsidRPr="008E0025">
        <w:rPr>
          <w:rFonts w:ascii="Lato" w:eastAsia="Times New Roman" w:hAnsi="Lato" w:cs="Times New Roman"/>
          <w:b/>
          <w:bCs/>
          <w:caps/>
          <w:color w:val="0C7EAF"/>
          <w:kern w:val="0"/>
          <w:sz w:val="32"/>
          <w:szCs w:val="32"/>
          <w14:ligatures w14:val="none"/>
        </w:rPr>
        <w:t>TRUSTAGE™ Insurance</w:t>
      </w:r>
    </w:p>
    <w:p w14:paraId="06BC24D9" w14:textId="1C3E39D5" w:rsidR="0034321E" w:rsidRPr="008E0025" w:rsidRDefault="008E0025" w:rsidP="008E0025">
      <w:pPr>
        <w:shd w:val="clear" w:color="auto" w:fill="FFFFFF"/>
        <w:spacing w:after="0" w:afterAutospacing="1" w:line="240" w:lineRule="auto"/>
        <w:rPr>
          <w:rFonts w:ascii="Arial Black" w:eastAsia="Times New Roman" w:hAnsi="Arial Black" w:cs="Times New Roman"/>
          <w:b/>
          <w:bCs/>
          <w:color w:val="444444"/>
          <w:kern w:val="0"/>
          <w:sz w:val="26"/>
          <w:szCs w:val="26"/>
          <w14:ligatures w14:val="none"/>
        </w:rPr>
      </w:pPr>
      <w:r w:rsidRPr="008E0025">
        <w:rPr>
          <w:noProof/>
          <w:sz w:val="26"/>
          <w:szCs w:val="26"/>
        </w:rPr>
        <w:drawing>
          <wp:anchor distT="0" distB="0" distL="114300" distR="114300" simplePos="0" relativeHeight="251659264" behindDoc="1" locked="0" layoutInCell="1" allowOverlap="1" wp14:anchorId="5976F513" wp14:editId="6AE005A0">
            <wp:simplePos x="0" y="0"/>
            <wp:positionH relativeFrom="column">
              <wp:posOffset>-33655</wp:posOffset>
            </wp:positionH>
            <wp:positionV relativeFrom="paragraph">
              <wp:posOffset>247650</wp:posOffset>
            </wp:positionV>
            <wp:extent cx="2613660" cy="1466850"/>
            <wp:effectExtent l="0" t="0" r="0" b="0"/>
            <wp:wrapSquare wrapText="bothSides"/>
            <wp:docPr id="14" name="Picture 12" descr="Community Minded Credit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mmunity Minded Credit Un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366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34321E" w:rsidRPr="008E0025">
        <w:rPr>
          <w:rFonts w:ascii="Lato" w:eastAsia="Times New Roman" w:hAnsi="Lato" w:cs="Times New Roman"/>
          <w:color w:val="000000"/>
          <w:kern w:val="0"/>
          <w:sz w:val="26"/>
          <w:szCs w:val="26"/>
          <w14:ligatures w14:val="none"/>
        </w:rPr>
        <w:t xml:space="preserve">Having reliable Insurance in place is essential to a solid financial plan. Take comfort in knowing you’re protected with a service your Credit Union trusts. Learn what </w:t>
      </w:r>
      <w:proofErr w:type="spellStart"/>
      <w:r w:rsidR="0034321E" w:rsidRPr="008E0025">
        <w:rPr>
          <w:rFonts w:ascii="Lato" w:eastAsia="Times New Roman" w:hAnsi="Lato" w:cs="Times New Roman"/>
          <w:color w:val="000000"/>
          <w:kern w:val="0"/>
          <w:sz w:val="26"/>
          <w:szCs w:val="26"/>
          <w14:ligatures w14:val="none"/>
        </w:rPr>
        <w:t>TruStage</w:t>
      </w:r>
      <w:proofErr w:type="spellEnd"/>
      <w:r w:rsidR="0034321E" w:rsidRPr="008E0025">
        <w:rPr>
          <w:rFonts w:ascii="Lato" w:eastAsia="Times New Roman" w:hAnsi="Lato" w:cs="Times New Roman"/>
          <w:color w:val="000000"/>
          <w:kern w:val="0"/>
          <w:sz w:val="26"/>
          <w:szCs w:val="26"/>
          <w14:ligatures w14:val="none"/>
        </w:rPr>
        <w:t xml:space="preserve"> Insurance can do for you with offers exclusive to credit union members.</w:t>
      </w:r>
      <w:bookmarkStart w:id="0" w:name="_Hlk210639566"/>
      <w:r w:rsidRPr="008E0025">
        <w:rPr>
          <w:rFonts w:ascii="Lato" w:eastAsia="Times New Roman" w:hAnsi="Lato" w:cs="Times New Roman"/>
          <w:color w:val="000000"/>
          <w:kern w:val="0"/>
          <w:sz w:val="26"/>
          <w:szCs w:val="26"/>
          <w14:ligatures w14:val="none"/>
        </w:rPr>
        <w:t xml:space="preserve"> </w:t>
      </w:r>
      <w:r w:rsidRPr="008E0025">
        <w:rPr>
          <w:rFonts w:ascii="Lato" w:eastAsia="Times New Roman" w:hAnsi="Lato" w:cs="Times New Roman"/>
          <w:color w:val="000000"/>
          <w:kern w:val="0"/>
          <w:sz w:val="26"/>
          <w:szCs w:val="26"/>
          <w14:ligatures w14:val="none"/>
        </w:rPr>
        <w:br/>
      </w:r>
      <w:r w:rsidRPr="008E0025">
        <w:rPr>
          <w:rFonts w:ascii="Lato" w:eastAsia="Times New Roman" w:hAnsi="Lato" w:cs="Times New Roman"/>
          <w:b/>
          <w:bCs/>
          <w:color w:val="B22600" w:themeColor="accent6"/>
          <w:kern w:val="0"/>
          <w:sz w:val="26"/>
          <w:szCs w:val="26"/>
          <w14:ligatures w14:val="none"/>
        </w:rPr>
        <w:t>Life &amp; Accidental Death &amp; Dismember</w:t>
      </w:r>
      <w:r w:rsidRPr="008E0025">
        <w:rPr>
          <w:rFonts w:ascii="Lato" w:eastAsia="Times New Roman" w:hAnsi="Lato" w:cs="Times New Roman"/>
          <w:color w:val="000000"/>
          <w:kern w:val="0"/>
          <w:sz w:val="26"/>
          <w:szCs w:val="26"/>
          <w14:ligatures w14:val="none"/>
        </w:rPr>
        <w:t>: 1(855) 612-7909</w:t>
      </w:r>
      <w:r w:rsidRPr="008E0025">
        <w:rPr>
          <w:rFonts w:ascii="Lato" w:eastAsia="Times New Roman" w:hAnsi="Lato" w:cs="Times New Roman"/>
          <w:color w:val="000000"/>
          <w:kern w:val="0"/>
          <w:sz w:val="26"/>
          <w:szCs w:val="26"/>
          <w14:ligatures w14:val="none"/>
        </w:rPr>
        <w:br/>
      </w:r>
      <w:r w:rsidRPr="008E0025">
        <w:rPr>
          <w:rFonts w:ascii="Lato" w:eastAsia="Times New Roman" w:hAnsi="Lato" w:cs="Times New Roman"/>
          <w:b/>
          <w:bCs/>
          <w:color w:val="B22600" w:themeColor="accent6"/>
          <w:kern w:val="0"/>
          <w:sz w:val="26"/>
          <w:szCs w:val="26"/>
          <w14:ligatures w14:val="none"/>
        </w:rPr>
        <w:t>Auto &amp; Home</w:t>
      </w:r>
      <w:r w:rsidRPr="008E0025">
        <w:rPr>
          <w:rFonts w:ascii="Lato" w:eastAsia="Times New Roman" w:hAnsi="Lato" w:cs="Times New Roman"/>
          <w:color w:val="000000"/>
          <w:kern w:val="0"/>
          <w:sz w:val="26"/>
          <w:szCs w:val="26"/>
          <w14:ligatures w14:val="none"/>
        </w:rPr>
        <w:t>: 1(888) 380-9287</w:t>
      </w:r>
      <w:r w:rsidRPr="008E0025">
        <w:rPr>
          <w:rFonts w:ascii="Lato" w:eastAsia="Times New Roman" w:hAnsi="Lato" w:cs="Times New Roman"/>
          <w:color w:val="000000"/>
          <w:kern w:val="0"/>
          <w:sz w:val="26"/>
          <w:szCs w:val="26"/>
          <w14:ligatures w14:val="none"/>
        </w:rPr>
        <w:br/>
      </w:r>
      <w:hyperlink r:id="rId12" w:history="1">
        <w:r w:rsidRPr="008E0025">
          <w:rPr>
            <w:rStyle w:val="Hyperlink"/>
            <w:rFonts w:ascii="Lato" w:eastAsia="Times New Roman" w:hAnsi="Lato" w:cs="Times New Roman"/>
            <w:kern w:val="0"/>
            <w:sz w:val="26"/>
            <w:szCs w:val="26"/>
            <w14:ligatures w14:val="none"/>
          </w:rPr>
          <w:t>www.trustage.com/member</w:t>
        </w:r>
      </w:hyperlink>
      <w:r w:rsidRPr="008E0025">
        <w:rPr>
          <w:rFonts w:ascii="Lato" w:eastAsia="Times New Roman" w:hAnsi="Lato" w:cs="Times New Roman"/>
          <w:color w:val="000000"/>
          <w:kern w:val="0"/>
          <w:sz w:val="26"/>
          <w:szCs w:val="26"/>
          <w14:ligatures w14:val="none"/>
        </w:rPr>
        <w:t xml:space="preserve"> </w:t>
      </w:r>
      <w:r w:rsidR="0034321E" w:rsidRPr="008E0025">
        <w:rPr>
          <w:rFonts w:ascii="Arial Black" w:eastAsia="Times New Roman" w:hAnsi="Arial Black" w:cs="Times New Roman"/>
          <w:b/>
          <w:bCs/>
          <w:color w:val="444444"/>
          <w:kern w:val="0"/>
          <w:sz w:val="26"/>
          <w:szCs w:val="26"/>
          <w14:ligatures w14:val="none"/>
        </w:rPr>
        <w:br w:type="page"/>
      </w:r>
    </w:p>
    <w:p w14:paraId="4E96A3A4" w14:textId="0DAED208" w:rsidR="0034321E" w:rsidRPr="006435A9" w:rsidRDefault="0034321E" w:rsidP="0034321E">
      <w:pPr>
        <w:shd w:val="clear" w:color="auto" w:fill="F0F3FF"/>
        <w:spacing w:after="0" w:line="420" w:lineRule="atLeast"/>
        <w:rPr>
          <w:rFonts w:ascii="Arial Black" w:eastAsia="Times New Roman" w:hAnsi="Arial Black" w:cs="Times New Roman"/>
          <w:b/>
          <w:bCs/>
          <w:color w:val="444444"/>
          <w:kern w:val="0"/>
          <w:sz w:val="36"/>
          <w:szCs w:val="36"/>
          <w14:ligatures w14:val="none"/>
        </w:rPr>
      </w:pPr>
      <w:r>
        <w:rPr>
          <w:rFonts w:ascii="Arial Black" w:eastAsia="Times New Roman" w:hAnsi="Arial Black" w:cs="Times New Roman"/>
          <w:b/>
          <w:bCs/>
          <w:color w:val="444444"/>
          <w:kern w:val="0"/>
          <w:sz w:val="36"/>
          <w:szCs w:val="36"/>
          <w14:ligatures w14:val="none"/>
        </w:rPr>
        <w:lastRenderedPageBreak/>
        <w:t>VISA DEBIT CARD CONVERSION</w:t>
      </w:r>
    </w:p>
    <w:p w14:paraId="0BD701B0" w14:textId="69B8D399" w:rsidR="0034321E" w:rsidRDefault="0034321E" w:rsidP="0034321E">
      <w:pPr>
        <w:shd w:val="clear" w:color="auto" w:fill="F0F3FF"/>
        <w:spacing w:after="0" w:line="420" w:lineRule="atLeast"/>
        <w:rPr>
          <w:rFonts w:ascii="Roboto" w:eastAsia="Times New Roman" w:hAnsi="Roboto" w:cs="Times New Roman"/>
          <w:color w:val="444444"/>
          <w:kern w:val="0"/>
          <w:sz w:val="27"/>
          <w:szCs w:val="27"/>
          <w14:ligatures w14:val="none"/>
        </w:rPr>
      </w:pPr>
      <w:r w:rsidRPr="001D3472">
        <w:rPr>
          <w:rFonts w:ascii="Roboto" w:eastAsia="Times New Roman" w:hAnsi="Roboto" w:cs="Times New Roman"/>
          <w:color w:val="444444"/>
          <w:kern w:val="0"/>
          <w:sz w:val="27"/>
          <w:szCs w:val="27"/>
          <w14:ligatures w14:val="none"/>
        </w:rPr>
        <w:t xml:space="preserve">After a successful debit card conversion, it is important to provide </w:t>
      </w:r>
      <w:r>
        <w:rPr>
          <w:rFonts w:ascii="Roboto" w:eastAsia="Times New Roman" w:hAnsi="Roboto" w:cs="Times New Roman"/>
          <w:color w:val="444444"/>
          <w:kern w:val="0"/>
          <w:sz w:val="27"/>
          <w:szCs w:val="27"/>
          <w14:ligatures w14:val="none"/>
        </w:rPr>
        <w:t>this</w:t>
      </w:r>
      <w:r w:rsidRPr="001D3472">
        <w:rPr>
          <w:rFonts w:ascii="Roboto" w:eastAsia="Times New Roman" w:hAnsi="Roboto" w:cs="Times New Roman"/>
          <w:color w:val="444444"/>
          <w:kern w:val="0"/>
          <w:sz w:val="27"/>
          <w:szCs w:val="27"/>
          <w14:ligatures w14:val="none"/>
        </w:rPr>
        <w:t xml:space="preserve"> notice to inform </w:t>
      </w:r>
      <w:r>
        <w:rPr>
          <w:rFonts w:ascii="Roboto" w:eastAsia="Times New Roman" w:hAnsi="Roboto" w:cs="Times New Roman"/>
          <w:color w:val="444444"/>
          <w:kern w:val="0"/>
          <w:sz w:val="27"/>
          <w:szCs w:val="27"/>
          <w14:ligatures w14:val="none"/>
        </w:rPr>
        <w:t>our members</w:t>
      </w:r>
      <w:r w:rsidRPr="001D3472">
        <w:rPr>
          <w:rFonts w:ascii="Roboto" w:eastAsia="Times New Roman" w:hAnsi="Roboto" w:cs="Times New Roman"/>
          <w:color w:val="444444"/>
          <w:kern w:val="0"/>
          <w:sz w:val="27"/>
          <w:szCs w:val="27"/>
          <w14:ligatures w14:val="none"/>
        </w:rPr>
        <w:t xml:space="preserve"> about the new card details and any necessary steps to ensure a smooth transition.</w:t>
      </w:r>
      <w:r>
        <w:rPr>
          <w:rFonts w:ascii="Roboto" w:eastAsia="Times New Roman" w:hAnsi="Roboto" w:cs="Times New Roman"/>
          <w:color w:val="444444"/>
          <w:kern w:val="0"/>
          <w:sz w:val="27"/>
          <w:szCs w:val="27"/>
          <w14:ligatures w14:val="none"/>
        </w:rPr>
        <w:t xml:space="preserve"> The new and improved debit card enhancements include increased security, contactless payment options, and more.</w:t>
      </w:r>
      <w:r w:rsidRPr="001D3472">
        <w:rPr>
          <w:rFonts w:ascii="Roboto" w:eastAsia="Times New Roman" w:hAnsi="Roboto" w:cs="Times New Roman"/>
          <w:color w:val="444444"/>
          <w:kern w:val="0"/>
          <w:sz w:val="27"/>
          <w:szCs w:val="27"/>
          <w14:ligatures w14:val="none"/>
        </w:rPr>
        <w:t xml:space="preserve"> </w:t>
      </w:r>
      <w:r>
        <w:rPr>
          <w:rFonts w:ascii="Roboto" w:eastAsia="Times New Roman" w:hAnsi="Roboto" w:cs="Times New Roman"/>
          <w:color w:val="444444"/>
          <w:kern w:val="0"/>
          <w:sz w:val="27"/>
          <w:szCs w:val="27"/>
          <w14:ligatures w14:val="none"/>
        </w:rPr>
        <w:t xml:space="preserve">If you have not received your new card, please contact the Credit Union as soon as possible.  </w:t>
      </w:r>
      <w:r w:rsidRPr="001D3472">
        <w:rPr>
          <w:rFonts w:ascii="Roboto" w:eastAsia="Times New Roman" w:hAnsi="Roboto" w:cs="Times New Roman"/>
          <w:color w:val="444444"/>
          <w:kern w:val="0"/>
          <w:sz w:val="27"/>
          <w:szCs w:val="27"/>
          <w14:ligatures w14:val="none"/>
        </w:rPr>
        <w:t>Here are some key points</w:t>
      </w:r>
      <w:r>
        <w:rPr>
          <w:rFonts w:ascii="Roboto" w:eastAsia="Times New Roman" w:hAnsi="Roboto" w:cs="Times New Roman"/>
          <w:color w:val="444444"/>
          <w:kern w:val="0"/>
          <w:sz w:val="27"/>
          <w:szCs w:val="27"/>
          <w14:ligatures w14:val="none"/>
        </w:rPr>
        <w:t xml:space="preserve"> once you receive the card</w:t>
      </w:r>
      <w:r w:rsidRPr="001D3472">
        <w:rPr>
          <w:rFonts w:ascii="Roboto" w:eastAsia="Times New Roman" w:hAnsi="Roboto" w:cs="Times New Roman"/>
          <w:color w:val="444444"/>
          <w:kern w:val="0"/>
          <w:sz w:val="27"/>
          <w:szCs w:val="27"/>
          <w14:ligatures w14:val="none"/>
        </w:rPr>
        <w:t>:</w:t>
      </w:r>
    </w:p>
    <w:p w14:paraId="52686C11" w14:textId="4D27A4BC" w:rsidR="0034321E" w:rsidRPr="001D3472" w:rsidRDefault="0034321E" w:rsidP="0034321E">
      <w:pPr>
        <w:shd w:val="clear" w:color="auto" w:fill="F0F3FF"/>
        <w:spacing w:after="0" w:line="420" w:lineRule="atLeast"/>
        <w:rPr>
          <w:rFonts w:ascii="Roboto" w:eastAsia="Times New Roman" w:hAnsi="Roboto" w:cs="Times New Roman"/>
          <w:color w:val="444444"/>
          <w:kern w:val="0"/>
          <w:sz w:val="27"/>
          <w:szCs w:val="27"/>
          <w14:ligatures w14:val="none"/>
        </w:rPr>
      </w:pPr>
    </w:p>
    <w:p w14:paraId="0B06ABAF" w14:textId="67B48A17" w:rsidR="0034321E" w:rsidRPr="001D3472" w:rsidRDefault="0034321E" w:rsidP="0034321E">
      <w:pPr>
        <w:numPr>
          <w:ilvl w:val="0"/>
          <w:numId w:val="1"/>
        </w:numPr>
        <w:shd w:val="clear" w:color="auto" w:fill="F0F3FF"/>
        <w:spacing w:after="0" w:line="420" w:lineRule="atLeast"/>
        <w:rPr>
          <w:rFonts w:ascii="Roboto" w:eastAsia="Times New Roman" w:hAnsi="Roboto" w:cs="Times New Roman"/>
          <w:color w:val="444444"/>
          <w:kern w:val="0"/>
          <w:sz w:val="27"/>
          <w:szCs w:val="27"/>
          <w14:ligatures w14:val="none"/>
        </w:rPr>
      </w:pPr>
      <w:r w:rsidRPr="001D3472">
        <w:rPr>
          <w:rFonts w:ascii="Roboto" w:eastAsia="Times New Roman" w:hAnsi="Roboto" w:cs="Times New Roman"/>
          <w:b/>
          <w:bCs/>
          <w:color w:val="444444"/>
          <w:kern w:val="0"/>
          <w:sz w:val="27"/>
          <w:szCs w:val="27"/>
          <w14:ligatures w14:val="none"/>
        </w:rPr>
        <w:t>Effective Date</w:t>
      </w:r>
      <w:r w:rsidRPr="001D3472">
        <w:rPr>
          <w:rFonts w:ascii="Roboto" w:eastAsia="Times New Roman" w:hAnsi="Roboto" w:cs="Times New Roman"/>
          <w:color w:val="444444"/>
          <w:kern w:val="0"/>
          <w:sz w:val="27"/>
          <w:szCs w:val="27"/>
          <w14:ligatures w14:val="none"/>
        </w:rPr>
        <w:t>: Clearly state</w:t>
      </w:r>
      <w:r>
        <w:rPr>
          <w:rFonts w:ascii="Roboto" w:eastAsia="Times New Roman" w:hAnsi="Roboto" w:cs="Times New Roman"/>
          <w:color w:val="444444"/>
          <w:kern w:val="0"/>
          <w:sz w:val="27"/>
          <w:szCs w:val="27"/>
          <w14:ligatures w14:val="none"/>
        </w:rPr>
        <w:t>s</w:t>
      </w:r>
      <w:r w:rsidRPr="001D3472">
        <w:rPr>
          <w:rFonts w:ascii="Roboto" w:eastAsia="Times New Roman" w:hAnsi="Roboto" w:cs="Times New Roman"/>
          <w:color w:val="444444"/>
          <w:kern w:val="0"/>
          <w:sz w:val="27"/>
          <w:szCs w:val="27"/>
          <w14:ligatures w14:val="none"/>
        </w:rPr>
        <w:t xml:space="preserve"> when the new debit card will be issued and start using it.</w:t>
      </w:r>
    </w:p>
    <w:p w14:paraId="19F51472" w14:textId="77777777" w:rsidR="0034321E" w:rsidRPr="001D3472" w:rsidRDefault="0034321E" w:rsidP="0034321E">
      <w:pPr>
        <w:numPr>
          <w:ilvl w:val="0"/>
          <w:numId w:val="1"/>
        </w:numPr>
        <w:shd w:val="clear" w:color="auto" w:fill="F0F3FF"/>
        <w:spacing w:after="0" w:line="420" w:lineRule="atLeast"/>
        <w:rPr>
          <w:rFonts w:ascii="Roboto" w:eastAsia="Times New Roman" w:hAnsi="Roboto" w:cs="Times New Roman"/>
          <w:color w:val="444444"/>
          <w:kern w:val="0"/>
          <w:sz w:val="27"/>
          <w:szCs w:val="27"/>
          <w14:ligatures w14:val="none"/>
        </w:rPr>
      </w:pPr>
      <w:r w:rsidRPr="001D3472">
        <w:rPr>
          <w:rFonts w:ascii="Roboto" w:eastAsia="Times New Roman" w:hAnsi="Roboto" w:cs="Times New Roman"/>
          <w:b/>
          <w:bCs/>
          <w:color w:val="444444"/>
          <w:kern w:val="0"/>
          <w:sz w:val="27"/>
          <w:szCs w:val="27"/>
          <w14:ligatures w14:val="none"/>
        </w:rPr>
        <w:t>Card Features</w:t>
      </w:r>
      <w:r w:rsidRPr="001D3472">
        <w:rPr>
          <w:rFonts w:ascii="Roboto" w:eastAsia="Times New Roman" w:hAnsi="Roboto" w:cs="Times New Roman"/>
          <w:color w:val="444444"/>
          <w:kern w:val="0"/>
          <w:sz w:val="27"/>
          <w:szCs w:val="27"/>
          <w14:ligatures w14:val="none"/>
        </w:rPr>
        <w:t xml:space="preserve">: </w:t>
      </w:r>
      <w:r>
        <w:rPr>
          <w:rFonts w:ascii="Roboto" w:eastAsia="Times New Roman" w:hAnsi="Roboto" w:cs="Times New Roman"/>
          <w:color w:val="444444"/>
          <w:kern w:val="0"/>
          <w:sz w:val="27"/>
          <w:szCs w:val="27"/>
          <w14:ligatures w14:val="none"/>
        </w:rPr>
        <w:t>N</w:t>
      </w:r>
      <w:r w:rsidRPr="001D3472">
        <w:rPr>
          <w:rFonts w:ascii="Roboto" w:eastAsia="Times New Roman" w:hAnsi="Roboto" w:cs="Times New Roman"/>
          <w:color w:val="444444"/>
          <w:kern w:val="0"/>
          <w:sz w:val="27"/>
          <w:szCs w:val="27"/>
          <w14:ligatures w14:val="none"/>
        </w:rPr>
        <w:t xml:space="preserve">ew features </w:t>
      </w:r>
      <w:r>
        <w:rPr>
          <w:rFonts w:ascii="Roboto" w:eastAsia="Times New Roman" w:hAnsi="Roboto" w:cs="Times New Roman"/>
          <w:color w:val="444444"/>
          <w:kern w:val="0"/>
          <w:sz w:val="27"/>
          <w:szCs w:val="27"/>
          <w14:ligatures w14:val="none"/>
        </w:rPr>
        <w:t>and</w:t>
      </w:r>
      <w:r w:rsidRPr="001D3472">
        <w:rPr>
          <w:rFonts w:ascii="Roboto" w:eastAsia="Times New Roman" w:hAnsi="Roboto" w:cs="Times New Roman"/>
          <w:color w:val="444444"/>
          <w:kern w:val="0"/>
          <w:sz w:val="27"/>
          <w:szCs w:val="27"/>
          <w14:ligatures w14:val="none"/>
        </w:rPr>
        <w:t xml:space="preserve"> enhancements, such as improved security, contactless payment options</w:t>
      </w:r>
      <w:r>
        <w:rPr>
          <w:rFonts w:ascii="Roboto" w:eastAsia="Times New Roman" w:hAnsi="Roboto" w:cs="Times New Roman"/>
          <w:color w:val="444444"/>
          <w:kern w:val="0"/>
          <w:sz w:val="27"/>
          <w:szCs w:val="27"/>
          <w14:ligatures w14:val="none"/>
        </w:rPr>
        <w:t>, and more</w:t>
      </w:r>
      <w:r w:rsidRPr="001D3472">
        <w:rPr>
          <w:rFonts w:ascii="Roboto" w:eastAsia="Times New Roman" w:hAnsi="Roboto" w:cs="Times New Roman"/>
          <w:color w:val="444444"/>
          <w:kern w:val="0"/>
          <w:sz w:val="27"/>
          <w:szCs w:val="27"/>
          <w14:ligatures w14:val="none"/>
        </w:rPr>
        <w:t>.</w:t>
      </w:r>
    </w:p>
    <w:p w14:paraId="6A1E11E8" w14:textId="77777777" w:rsidR="0034321E" w:rsidRPr="001D3472" w:rsidRDefault="0034321E" w:rsidP="0034321E">
      <w:pPr>
        <w:numPr>
          <w:ilvl w:val="0"/>
          <w:numId w:val="1"/>
        </w:numPr>
        <w:shd w:val="clear" w:color="auto" w:fill="F0F3FF"/>
        <w:spacing w:after="0" w:line="420" w:lineRule="atLeast"/>
        <w:rPr>
          <w:rFonts w:ascii="Roboto" w:eastAsia="Times New Roman" w:hAnsi="Roboto" w:cs="Times New Roman"/>
          <w:color w:val="444444"/>
          <w:kern w:val="0"/>
          <w:sz w:val="27"/>
          <w:szCs w:val="27"/>
          <w14:ligatures w14:val="none"/>
        </w:rPr>
      </w:pPr>
      <w:r w:rsidRPr="001D3472">
        <w:rPr>
          <w:rFonts w:ascii="Roboto" w:eastAsia="Times New Roman" w:hAnsi="Roboto" w:cs="Times New Roman"/>
          <w:b/>
          <w:bCs/>
          <w:color w:val="444444"/>
          <w:kern w:val="0"/>
          <w:sz w:val="27"/>
          <w:szCs w:val="27"/>
          <w14:ligatures w14:val="none"/>
        </w:rPr>
        <w:t>Activation Instructions</w:t>
      </w:r>
      <w:r w:rsidRPr="001D3472">
        <w:rPr>
          <w:rFonts w:ascii="Roboto" w:eastAsia="Times New Roman" w:hAnsi="Roboto" w:cs="Times New Roman"/>
          <w:color w:val="444444"/>
          <w:kern w:val="0"/>
          <w:sz w:val="27"/>
          <w:szCs w:val="27"/>
          <w14:ligatures w14:val="none"/>
        </w:rPr>
        <w:t xml:space="preserve">: </w:t>
      </w:r>
      <w:r>
        <w:rPr>
          <w:rFonts w:ascii="Roboto" w:eastAsia="Times New Roman" w:hAnsi="Roboto" w:cs="Times New Roman"/>
          <w:color w:val="444444"/>
          <w:kern w:val="0"/>
          <w:sz w:val="27"/>
          <w:szCs w:val="27"/>
          <w14:ligatures w14:val="none"/>
        </w:rPr>
        <w:t>I</w:t>
      </w:r>
      <w:r w:rsidRPr="001D3472">
        <w:rPr>
          <w:rFonts w:ascii="Roboto" w:eastAsia="Times New Roman" w:hAnsi="Roboto" w:cs="Times New Roman"/>
          <w:color w:val="444444"/>
          <w:kern w:val="0"/>
          <w:sz w:val="27"/>
          <w:szCs w:val="27"/>
          <w14:ligatures w14:val="none"/>
        </w:rPr>
        <w:t>nstructions for activating the new card and setting a PIN.</w:t>
      </w:r>
      <w:r>
        <w:rPr>
          <w:rFonts w:ascii="Roboto" w:eastAsia="Times New Roman" w:hAnsi="Roboto" w:cs="Times New Roman"/>
          <w:color w:val="444444"/>
          <w:kern w:val="0"/>
          <w:sz w:val="27"/>
          <w:szCs w:val="27"/>
          <w14:ligatures w14:val="none"/>
        </w:rPr>
        <w:t xml:space="preserve"> Must activate from phone number associated with the card.</w:t>
      </w:r>
    </w:p>
    <w:p w14:paraId="1EA1EFD6" w14:textId="77777777" w:rsidR="0034321E" w:rsidRPr="001D3472" w:rsidRDefault="0034321E" w:rsidP="0034321E">
      <w:pPr>
        <w:numPr>
          <w:ilvl w:val="0"/>
          <w:numId w:val="1"/>
        </w:numPr>
        <w:shd w:val="clear" w:color="auto" w:fill="F0F3FF"/>
        <w:spacing w:after="0" w:line="420" w:lineRule="atLeast"/>
        <w:rPr>
          <w:rFonts w:ascii="Roboto" w:eastAsia="Times New Roman" w:hAnsi="Roboto" w:cs="Times New Roman"/>
          <w:color w:val="444444"/>
          <w:kern w:val="0"/>
          <w:sz w:val="27"/>
          <w:szCs w:val="27"/>
          <w14:ligatures w14:val="none"/>
        </w:rPr>
      </w:pPr>
      <w:r w:rsidRPr="001D3472">
        <w:rPr>
          <w:rFonts w:ascii="Roboto" w:eastAsia="Times New Roman" w:hAnsi="Roboto" w:cs="Times New Roman"/>
          <w:b/>
          <w:bCs/>
          <w:color w:val="444444"/>
          <w:kern w:val="0"/>
          <w:sz w:val="27"/>
          <w:szCs w:val="27"/>
          <w14:ligatures w14:val="none"/>
        </w:rPr>
        <w:t>Customer Support</w:t>
      </w:r>
      <w:r w:rsidRPr="001D3472">
        <w:rPr>
          <w:rFonts w:ascii="Roboto" w:eastAsia="Times New Roman" w:hAnsi="Roboto" w:cs="Times New Roman"/>
          <w:color w:val="444444"/>
          <w:kern w:val="0"/>
          <w:sz w:val="27"/>
          <w:szCs w:val="27"/>
          <w14:ligatures w14:val="none"/>
        </w:rPr>
        <w:t xml:space="preserve">: </w:t>
      </w:r>
      <w:r>
        <w:rPr>
          <w:rFonts w:ascii="Roboto" w:eastAsia="Times New Roman" w:hAnsi="Roboto" w:cs="Times New Roman"/>
          <w:color w:val="444444"/>
          <w:kern w:val="0"/>
          <w:sz w:val="27"/>
          <w:szCs w:val="27"/>
          <w14:ligatures w14:val="none"/>
        </w:rPr>
        <w:t>C</w:t>
      </w:r>
      <w:r w:rsidRPr="001D3472">
        <w:rPr>
          <w:rFonts w:ascii="Roboto" w:eastAsia="Times New Roman" w:hAnsi="Roboto" w:cs="Times New Roman"/>
          <w:color w:val="444444"/>
          <w:kern w:val="0"/>
          <w:sz w:val="27"/>
          <w:szCs w:val="27"/>
          <w14:ligatures w14:val="none"/>
        </w:rPr>
        <w:t xml:space="preserve">ontact information for </w:t>
      </w:r>
      <w:r>
        <w:rPr>
          <w:rFonts w:ascii="Roboto" w:eastAsia="Times New Roman" w:hAnsi="Roboto" w:cs="Times New Roman"/>
          <w:color w:val="444444"/>
          <w:kern w:val="0"/>
          <w:sz w:val="27"/>
          <w:szCs w:val="27"/>
          <w14:ligatures w14:val="none"/>
        </w:rPr>
        <w:t xml:space="preserve">members </w:t>
      </w:r>
      <w:r w:rsidRPr="001D3472">
        <w:rPr>
          <w:rFonts w:ascii="Roboto" w:eastAsia="Times New Roman" w:hAnsi="Roboto" w:cs="Times New Roman"/>
          <w:color w:val="444444"/>
          <w:kern w:val="0"/>
          <w:sz w:val="27"/>
          <w:szCs w:val="27"/>
          <w14:ligatures w14:val="none"/>
        </w:rPr>
        <w:t>to reach out with any questions or concerns.</w:t>
      </w:r>
      <w:r>
        <w:rPr>
          <w:rFonts w:ascii="Roboto" w:eastAsia="Times New Roman" w:hAnsi="Roboto" w:cs="Times New Roman"/>
          <w:color w:val="444444"/>
          <w:kern w:val="0"/>
          <w:sz w:val="27"/>
          <w:szCs w:val="27"/>
          <w14:ligatures w14:val="none"/>
        </w:rPr>
        <w:t xml:space="preserve"> Call 432-520-3443.</w:t>
      </w:r>
    </w:p>
    <w:bookmarkEnd w:id="0"/>
    <w:p w14:paraId="5930C40C" w14:textId="77777777" w:rsidR="0034321E" w:rsidRDefault="0034321E" w:rsidP="0034321E">
      <w:pPr>
        <w:spacing w:after="0" w:line="240" w:lineRule="auto"/>
        <w:ind w:left="360"/>
        <w:rPr>
          <w:rFonts w:ascii="Arial Black" w:eastAsia="Times New Roman" w:hAnsi="Arial Black" w:cs="Times New Roman"/>
          <w:color w:val="000000"/>
          <w:kern w:val="0"/>
          <w:sz w:val="48"/>
          <w:szCs w:val="48"/>
          <w14:ligatures w14:val="none"/>
        </w:rPr>
      </w:pPr>
    </w:p>
    <w:p w14:paraId="2EE7A88E" w14:textId="0C594ECD" w:rsidR="0034321E" w:rsidRPr="0034321E" w:rsidRDefault="0034321E" w:rsidP="0034321E">
      <w:pPr>
        <w:spacing w:after="0" w:line="240" w:lineRule="auto"/>
        <w:ind w:left="360"/>
        <w:rPr>
          <w:rFonts w:ascii="Arial Black" w:eastAsia="Times New Roman" w:hAnsi="Arial Black" w:cs="Times New Roman"/>
          <w:color w:val="B22600" w:themeColor="accent6"/>
          <w:kern w:val="0"/>
          <w:sz w:val="48"/>
          <w:szCs w:val="48"/>
          <w14:ligatures w14:val="none"/>
        </w:rPr>
      </w:pPr>
      <w:r w:rsidRPr="0034321E">
        <w:rPr>
          <w:rFonts w:ascii="Arial Black" w:eastAsia="Times New Roman" w:hAnsi="Arial Black" w:cs="Times New Roman"/>
          <w:color w:val="B22600" w:themeColor="accent6"/>
          <w:kern w:val="0"/>
          <w:sz w:val="48"/>
          <w:szCs w:val="48"/>
          <w14:ligatures w14:val="none"/>
        </w:rPr>
        <w:t>WIRE SERVICES</w:t>
      </w:r>
    </w:p>
    <w:p w14:paraId="083A2070" w14:textId="77777777" w:rsidR="0034321E" w:rsidRPr="0034321E" w:rsidRDefault="0034321E" w:rsidP="0034321E">
      <w:pPr>
        <w:spacing w:after="0" w:line="240" w:lineRule="auto"/>
        <w:ind w:left="360"/>
        <w:rPr>
          <w:rFonts w:ascii="Arial Black" w:eastAsia="Times New Roman" w:hAnsi="Arial Black" w:cs="Times New Roman"/>
          <w:color w:val="000000"/>
          <w:kern w:val="0"/>
          <w:sz w:val="28"/>
          <w:szCs w:val="28"/>
          <w14:ligatures w14:val="none"/>
        </w:rPr>
      </w:pPr>
      <w:r w:rsidRPr="0034321E">
        <w:rPr>
          <w:rFonts w:ascii="Arial Black" w:eastAsia="Times New Roman" w:hAnsi="Arial Black" w:cs="Times New Roman"/>
          <w:color w:val="000000"/>
          <w:kern w:val="0"/>
          <w:sz w:val="28"/>
          <w:szCs w:val="28"/>
          <w14:ligatures w14:val="none"/>
        </w:rPr>
        <w:t>Please provide the following information to the financial institution where your funds are deposited.</w:t>
      </w:r>
    </w:p>
    <w:p w14:paraId="38FB1BCA" w14:textId="77777777" w:rsidR="0034321E" w:rsidRPr="0034321E" w:rsidRDefault="0034321E" w:rsidP="0034321E">
      <w:pPr>
        <w:spacing w:after="0" w:line="240" w:lineRule="auto"/>
        <w:ind w:left="360"/>
        <w:rPr>
          <w:rFonts w:ascii="Lato" w:eastAsia="Times New Roman" w:hAnsi="Lato" w:cs="Times New Roman"/>
          <w:color w:val="000000"/>
          <w:kern w:val="0"/>
          <w:sz w:val="27"/>
          <w:szCs w:val="27"/>
          <w14:ligatures w14:val="none"/>
        </w:rPr>
      </w:pPr>
    </w:p>
    <w:p w14:paraId="1465E994" w14:textId="77777777" w:rsidR="0034321E" w:rsidRPr="0034321E" w:rsidRDefault="0034321E" w:rsidP="0034321E">
      <w:pPr>
        <w:spacing w:after="0" w:line="240" w:lineRule="auto"/>
        <w:ind w:left="360"/>
        <w:rPr>
          <w:rFonts w:ascii="Lato" w:eastAsia="Times New Roman" w:hAnsi="Lato" w:cs="Times New Roman"/>
          <w:b/>
          <w:bCs/>
          <w:color w:val="000000"/>
          <w:kern w:val="0"/>
          <w:sz w:val="27"/>
          <w:szCs w:val="27"/>
          <w14:ligatures w14:val="none"/>
        </w:rPr>
      </w:pPr>
      <w:r w:rsidRPr="0034321E">
        <w:rPr>
          <w:rFonts w:ascii="Lato" w:eastAsia="Times New Roman" w:hAnsi="Lato" w:cs="Times New Roman"/>
          <w:b/>
          <w:bCs/>
          <w:color w:val="000000"/>
          <w:kern w:val="0"/>
          <w:sz w:val="27"/>
          <w:szCs w:val="27"/>
          <w14:ligatures w14:val="none"/>
        </w:rPr>
        <w:t>Wire funds to:</w:t>
      </w:r>
    </w:p>
    <w:p w14:paraId="24BE9A66" w14:textId="77777777" w:rsidR="0034321E" w:rsidRPr="0034321E" w:rsidRDefault="0034321E" w:rsidP="0034321E">
      <w:pPr>
        <w:spacing w:after="0" w:line="240" w:lineRule="auto"/>
        <w:ind w:left="360"/>
        <w:rPr>
          <w:rFonts w:ascii="Lato" w:eastAsia="Times New Roman" w:hAnsi="Lato" w:cs="Times New Roman"/>
          <w:color w:val="000000"/>
          <w:kern w:val="0"/>
          <w:sz w:val="27"/>
          <w:szCs w:val="27"/>
          <w14:ligatures w14:val="none"/>
        </w:rPr>
      </w:pPr>
      <w:r w:rsidRPr="0034321E">
        <w:rPr>
          <w:rFonts w:ascii="Lato" w:eastAsia="Times New Roman" w:hAnsi="Lato" w:cs="Times New Roman"/>
          <w:color w:val="000000"/>
          <w:kern w:val="0"/>
          <w:sz w:val="27"/>
          <w:szCs w:val="27"/>
          <w14:ligatures w14:val="none"/>
        </w:rPr>
        <w:t>Catalyst Corporate Federal Credit Union</w:t>
      </w:r>
    </w:p>
    <w:p w14:paraId="16C6FE25" w14:textId="15DF72FA" w:rsidR="0034321E" w:rsidRPr="0034321E" w:rsidRDefault="0034321E" w:rsidP="0034321E">
      <w:pPr>
        <w:spacing w:after="0" w:line="240" w:lineRule="auto"/>
        <w:ind w:left="360"/>
        <w:rPr>
          <w:rFonts w:ascii="Lato" w:eastAsia="Times New Roman" w:hAnsi="Lato" w:cs="Times New Roman"/>
          <w:color w:val="000000"/>
          <w:kern w:val="0"/>
          <w:sz w:val="27"/>
          <w:szCs w:val="27"/>
          <w14:ligatures w14:val="none"/>
        </w:rPr>
      </w:pPr>
      <w:r w:rsidRPr="0034321E">
        <w:rPr>
          <w:rFonts w:ascii="Lato" w:eastAsia="Times New Roman" w:hAnsi="Lato" w:cs="Times New Roman"/>
          <w:color w:val="000000"/>
          <w:kern w:val="0"/>
          <w:sz w:val="27"/>
          <w:szCs w:val="27"/>
          <w14:ligatures w14:val="none"/>
        </w:rPr>
        <w:t>Plano, TX 75024</w:t>
      </w:r>
      <w:r w:rsidRPr="0034321E">
        <w:rPr>
          <w:rFonts w:ascii="Lato" w:eastAsia="Times New Roman" w:hAnsi="Lato" w:cs="Times New Roman"/>
          <w:color w:val="000000"/>
          <w:kern w:val="0"/>
          <w:sz w:val="27"/>
          <w:szCs w:val="27"/>
          <w14:ligatures w14:val="none"/>
        </w:rPr>
        <w:br/>
        <w:t>ABA# 311990511</w:t>
      </w:r>
      <w:hyperlink r:id="rId13" w:tgtFrame="_blank" w:history="1">
        <w:r w:rsidRPr="0034321E">
          <w:rPr>
            <w:rFonts w:ascii="Lato" w:eastAsia="Times New Roman" w:hAnsi="Lato" w:cs="Times New Roman"/>
            <w:color w:val="44B981"/>
            <w:kern w:val="0"/>
            <w:sz w:val="27"/>
            <w:szCs w:val="27"/>
            <w:u w:val="single"/>
            <w14:ligatures w14:val="none"/>
          </w:rPr>
          <w:br/>
        </w:r>
      </w:hyperlink>
    </w:p>
    <w:p w14:paraId="4748A306" w14:textId="77777777" w:rsidR="0034321E" w:rsidRDefault="0034321E" w:rsidP="0034321E">
      <w:pPr>
        <w:spacing w:after="0" w:line="240" w:lineRule="auto"/>
        <w:ind w:left="360"/>
        <w:rPr>
          <w:rFonts w:ascii="Lato" w:eastAsia="Times New Roman" w:hAnsi="Lato" w:cs="Times New Roman"/>
          <w:color w:val="000000"/>
          <w:kern w:val="0"/>
          <w:sz w:val="27"/>
          <w:szCs w:val="27"/>
          <w14:ligatures w14:val="none"/>
        </w:rPr>
      </w:pPr>
      <w:r w:rsidRPr="0034321E">
        <w:rPr>
          <w:rFonts w:ascii="Lato" w:eastAsia="Times New Roman" w:hAnsi="Lato" w:cs="Times New Roman"/>
          <w:b/>
          <w:bCs/>
          <w:color w:val="000000"/>
          <w:kern w:val="0"/>
          <w:sz w:val="27"/>
          <w:szCs w:val="27"/>
          <w14:ligatures w14:val="none"/>
        </w:rPr>
        <w:t>Credit to:</w:t>
      </w:r>
      <w:r w:rsidRPr="0034321E">
        <w:rPr>
          <w:rFonts w:ascii="Lato" w:eastAsia="Times New Roman" w:hAnsi="Lato" w:cs="Times New Roman"/>
          <w:color w:val="000000"/>
          <w:kern w:val="0"/>
          <w:sz w:val="27"/>
          <w:szCs w:val="27"/>
          <w14:ligatures w14:val="none"/>
        </w:rPr>
        <w:br/>
        <w:t>Members Financial Federal Credit Union</w:t>
      </w:r>
      <w:r w:rsidRPr="0034321E">
        <w:rPr>
          <w:rFonts w:ascii="Lato" w:eastAsia="Times New Roman" w:hAnsi="Lato" w:cs="Times New Roman"/>
          <w:color w:val="000000"/>
          <w:kern w:val="0"/>
          <w:sz w:val="27"/>
          <w:szCs w:val="27"/>
          <w14:ligatures w14:val="none"/>
        </w:rPr>
        <w:br/>
        <w:t>ABA# 316386476 </w:t>
      </w:r>
      <w:r w:rsidRPr="0034321E">
        <w:rPr>
          <w:rFonts w:ascii="Lato" w:eastAsia="Times New Roman" w:hAnsi="Lato" w:cs="Times New Roman"/>
          <w:color w:val="000000"/>
          <w:kern w:val="0"/>
          <w:sz w:val="27"/>
          <w:szCs w:val="27"/>
          <w14:ligatures w14:val="none"/>
        </w:rPr>
        <w:br/>
        <w:t>For further Credit to: Member’s name</w:t>
      </w:r>
      <w:r w:rsidRPr="0034321E">
        <w:rPr>
          <w:rFonts w:ascii="Lato" w:eastAsia="Times New Roman" w:hAnsi="Lato" w:cs="Times New Roman"/>
          <w:color w:val="000000"/>
          <w:kern w:val="0"/>
          <w:sz w:val="27"/>
          <w:szCs w:val="27"/>
          <w14:ligatures w14:val="none"/>
        </w:rPr>
        <w:br/>
        <w:t>Account # for Checking or Savings</w:t>
      </w:r>
    </w:p>
    <w:p w14:paraId="177A0069" w14:textId="0172CF55" w:rsidR="0034321E" w:rsidRDefault="0034321E" w:rsidP="0034321E">
      <w:pPr>
        <w:spacing w:after="0" w:line="240" w:lineRule="auto"/>
        <w:rPr>
          <w:rFonts w:ascii="Arial Black" w:hAnsi="Arial Black"/>
          <w:color w:val="B22600" w:themeColor="accent6"/>
          <w:sz w:val="40"/>
          <w:szCs w:val="40"/>
        </w:rPr>
      </w:pPr>
      <w:r>
        <w:rPr>
          <w:noProof/>
        </w:rPr>
        <w:lastRenderedPageBreak/>
        <w:drawing>
          <wp:anchor distT="0" distB="0" distL="114300" distR="114300" simplePos="0" relativeHeight="251673600" behindDoc="0" locked="0" layoutInCell="1" allowOverlap="1" wp14:anchorId="0696C27A" wp14:editId="4A3EE653">
            <wp:simplePos x="0" y="0"/>
            <wp:positionH relativeFrom="column">
              <wp:posOffset>3724275</wp:posOffset>
            </wp:positionH>
            <wp:positionV relativeFrom="paragraph">
              <wp:posOffset>266700</wp:posOffset>
            </wp:positionV>
            <wp:extent cx="1940560" cy="1551940"/>
            <wp:effectExtent l="0" t="0" r="2540" b="0"/>
            <wp:wrapSquare wrapText="bothSides"/>
            <wp:docPr id="4" name="Picture 3" descr="Career clipar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eer clipart Images - Free Download on Freepi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40560" cy="1551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B43374" w14:textId="3BBBD2C8" w:rsidR="0034321E" w:rsidRPr="0034321E" w:rsidRDefault="0034321E" w:rsidP="0034321E">
      <w:pPr>
        <w:spacing w:after="0" w:line="240" w:lineRule="auto"/>
        <w:rPr>
          <w:rFonts w:ascii="Lato" w:eastAsia="Times New Roman" w:hAnsi="Lato" w:cs="Times New Roman"/>
          <w:color w:val="B22600" w:themeColor="accent6"/>
          <w:kern w:val="0"/>
          <w:sz w:val="27"/>
          <w:szCs w:val="27"/>
          <w14:ligatures w14:val="none"/>
        </w:rPr>
      </w:pPr>
      <w:r w:rsidRPr="0034321E">
        <w:rPr>
          <w:rFonts w:ascii="Arial Black" w:hAnsi="Arial Black"/>
          <w:color w:val="B22600" w:themeColor="accent6"/>
          <w:sz w:val="40"/>
          <w:szCs w:val="40"/>
        </w:rPr>
        <w:t>Making a career change?</w:t>
      </w:r>
    </w:p>
    <w:p w14:paraId="3969A0C5" w14:textId="4AF024C6" w:rsidR="0034321E" w:rsidRPr="00ED5E59" w:rsidRDefault="0034321E" w:rsidP="0034321E">
      <w:pPr>
        <w:rPr>
          <w:sz w:val="28"/>
          <w:szCs w:val="28"/>
        </w:rPr>
      </w:pPr>
      <w:r w:rsidRPr="00ED5E59">
        <w:rPr>
          <w:sz w:val="28"/>
          <w:szCs w:val="28"/>
        </w:rPr>
        <w:t>Whether it’s through a job change or</w:t>
      </w:r>
      <w:r>
        <w:rPr>
          <w:sz w:val="28"/>
          <w:szCs w:val="28"/>
        </w:rPr>
        <w:t xml:space="preserve"> </w:t>
      </w:r>
      <w:r w:rsidRPr="00ED5E59">
        <w:rPr>
          <w:sz w:val="28"/>
          <w:szCs w:val="28"/>
        </w:rPr>
        <w:t>retirement, you have the option to roll</w:t>
      </w:r>
      <w:r>
        <w:rPr>
          <w:sz w:val="28"/>
          <w:szCs w:val="28"/>
        </w:rPr>
        <w:t xml:space="preserve"> </w:t>
      </w:r>
      <w:r w:rsidRPr="00ED5E59">
        <w:rPr>
          <w:sz w:val="28"/>
          <w:szCs w:val="28"/>
        </w:rPr>
        <w:t>your 401(k) into an IRA at Members Financial Federal Credit Union, where it is</w:t>
      </w:r>
      <w:r>
        <w:rPr>
          <w:sz w:val="28"/>
          <w:szCs w:val="28"/>
        </w:rPr>
        <w:t xml:space="preserve"> </w:t>
      </w:r>
      <w:r w:rsidRPr="00ED5E59">
        <w:rPr>
          <w:sz w:val="28"/>
          <w:szCs w:val="28"/>
        </w:rPr>
        <w:t>safe and secure.</w:t>
      </w:r>
      <w:r>
        <w:rPr>
          <w:sz w:val="28"/>
          <w:szCs w:val="28"/>
        </w:rPr>
        <w:t xml:space="preserve"> </w:t>
      </w:r>
      <w:r w:rsidRPr="00ED5E59">
        <w:rPr>
          <w:sz w:val="28"/>
          <w:szCs w:val="28"/>
        </w:rPr>
        <w:t>A Direct Rollover from a 401(k) or qualified</w:t>
      </w:r>
      <w:r>
        <w:rPr>
          <w:sz w:val="28"/>
          <w:szCs w:val="28"/>
        </w:rPr>
        <w:t xml:space="preserve"> </w:t>
      </w:r>
      <w:r w:rsidRPr="00ED5E59">
        <w:rPr>
          <w:sz w:val="28"/>
          <w:szCs w:val="28"/>
        </w:rPr>
        <w:t>retirement plan is a non-taxable event.</w:t>
      </w:r>
      <w:r>
        <w:rPr>
          <w:sz w:val="28"/>
          <w:szCs w:val="28"/>
        </w:rPr>
        <w:t xml:space="preserve"> </w:t>
      </w:r>
      <w:r w:rsidRPr="00ED5E59">
        <w:rPr>
          <w:sz w:val="28"/>
          <w:szCs w:val="28"/>
        </w:rPr>
        <w:t>By rolling over your 401(k) or other qualified</w:t>
      </w:r>
      <w:r>
        <w:rPr>
          <w:sz w:val="28"/>
          <w:szCs w:val="28"/>
        </w:rPr>
        <w:t xml:space="preserve"> </w:t>
      </w:r>
      <w:r w:rsidRPr="00ED5E59">
        <w:rPr>
          <w:sz w:val="28"/>
          <w:szCs w:val="28"/>
        </w:rPr>
        <w:t>retirement plan from your previous employer,</w:t>
      </w:r>
      <w:r>
        <w:rPr>
          <w:sz w:val="28"/>
          <w:szCs w:val="28"/>
        </w:rPr>
        <w:t xml:space="preserve"> </w:t>
      </w:r>
      <w:r w:rsidRPr="00ED5E59">
        <w:rPr>
          <w:sz w:val="28"/>
          <w:szCs w:val="28"/>
        </w:rPr>
        <w:t>you have more flexibility and control while</w:t>
      </w:r>
      <w:r>
        <w:rPr>
          <w:sz w:val="28"/>
          <w:szCs w:val="28"/>
        </w:rPr>
        <w:t xml:space="preserve"> </w:t>
      </w:r>
      <w:r w:rsidRPr="00ED5E59">
        <w:rPr>
          <w:sz w:val="28"/>
          <w:szCs w:val="28"/>
        </w:rPr>
        <w:t>maintaining great tax advantages. Also, your IRA</w:t>
      </w:r>
      <w:r>
        <w:rPr>
          <w:sz w:val="28"/>
          <w:szCs w:val="28"/>
        </w:rPr>
        <w:t xml:space="preserve"> </w:t>
      </w:r>
      <w:r w:rsidRPr="00ED5E59">
        <w:rPr>
          <w:sz w:val="28"/>
          <w:szCs w:val="28"/>
        </w:rPr>
        <w:t>at Members Financial Federal Credit Union is federally</w:t>
      </w:r>
      <w:r>
        <w:rPr>
          <w:sz w:val="28"/>
          <w:szCs w:val="28"/>
        </w:rPr>
        <w:t xml:space="preserve"> </w:t>
      </w:r>
      <w:r w:rsidRPr="00ED5E59">
        <w:rPr>
          <w:sz w:val="28"/>
          <w:szCs w:val="28"/>
        </w:rPr>
        <w:t>insured up to $250,000, so you know your money will</w:t>
      </w:r>
      <w:r>
        <w:rPr>
          <w:sz w:val="28"/>
          <w:szCs w:val="28"/>
        </w:rPr>
        <w:t xml:space="preserve"> </w:t>
      </w:r>
      <w:r w:rsidRPr="00ED5E59">
        <w:rPr>
          <w:sz w:val="28"/>
          <w:szCs w:val="28"/>
        </w:rPr>
        <w:t>be here when you need it. Is there a safe and easy way to pay bills</w:t>
      </w:r>
      <w:r>
        <w:rPr>
          <w:sz w:val="28"/>
          <w:szCs w:val="28"/>
        </w:rPr>
        <w:t xml:space="preserve"> </w:t>
      </w:r>
      <w:r w:rsidRPr="00ED5E59">
        <w:rPr>
          <w:sz w:val="28"/>
          <w:szCs w:val="28"/>
        </w:rPr>
        <w:t>electronically?</w:t>
      </w:r>
      <w:r w:rsidRPr="0034321E">
        <w:rPr>
          <w:noProof/>
        </w:rPr>
        <w:t xml:space="preserve"> </w:t>
      </w:r>
    </w:p>
    <w:p w14:paraId="4410FC12" w14:textId="02323B3B" w:rsidR="0034321E" w:rsidRDefault="0034321E" w:rsidP="0034321E">
      <w:pPr>
        <w:pStyle w:val="Heading1"/>
      </w:pPr>
      <w:r>
        <w:t>Breast Cancer Awareness</w:t>
      </w:r>
    </w:p>
    <w:p w14:paraId="5AA325DD" w14:textId="78D72F9A" w:rsidR="0034321E" w:rsidRDefault="0034321E" w:rsidP="0034321E">
      <w:r>
        <w:t>The month of October is Breast Cancer Awareness Month and Members Financial Federal Credit Union is showing their support by wearing PINK on Fridays and raising money for Breast Cancer Research. Purchase a $20 ticket with a chance to win a PinkTober Breast Cancer Awareness Basket complete with high end gift items and gift cards. All proceeds will benefit the American Cancer Society of the Permian Basin. All monies collected will remain in the Basin!</w:t>
      </w:r>
      <w:r>
        <w:br/>
        <w:t>Driven by one of the founding principal philosophies, People Helping People, MFFCU knew they had to get involved and help bring awareness to such an important topic.</w:t>
      </w:r>
    </w:p>
    <w:p w14:paraId="0BF2F064" w14:textId="724A2EF0" w:rsidR="0034321E" w:rsidRDefault="0034321E">
      <w:r>
        <w:rPr>
          <w:noProof/>
        </w:rPr>
        <w:drawing>
          <wp:anchor distT="0" distB="0" distL="114300" distR="114300" simplePos="0" relativeHeight="251663360" behindDoc="0" locked="0" layoutInCell="1" allowOverlap="1" wp14:anchorId="3FF07BA2" wp14:editId="3F30B28F">
            <wp:simplePos x="0" y="0"/>
            <wp:positionH relativeFrom="margin">
              <wp:posOffset>1476375</wp:posOffset>
            </wp:positionH>
            <wp:positionV relativeFrom="margin">
              <wp:posOffset>6094730</wp:posOffset>
            </wp:positionV>
            <wp:extent cx="3143250" cy="1571625"/>
            <wp:effectExtent l="0" t="0" r="0" b="9525"/>
            <wp:wrapSquare wrapText="bothSides"/>
            <wp:docPr id="2" name="Picture 1" descr="Breast Cancer Awareness Month - Awareness Days Events Calenda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east Cancer Awareness Month - Awareness Days Events Calendar 20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43250" cy="1571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77A10F" w14:textId="77777777" w:rsidR="0034321E" w:rsidRDefault="0034321E"/>
    <w:p w14:paraId="2FEFEAA1" w14:textId="77777777" w:rsidR="0034321E" w:rsidRDefault="0034321E"/>
    <w:p w14:paraId="19C6F58F" w14:textId="77777777" w:rsidR="0034321E" w:rsidRDefault="0034321E"/>
    <w:p w14:paraId="37D2A329" w14:textId="5DC783CD" w:rsidR="0034321E" w:rsidRPr="00902AE4" w:rsidRDefault="0034321E" w:rsidP="0034321E">
      <w:pPr>
        <w:shd w:val="clear" w:color="auto" w:fill="FFFFFF"/>
        <w:spacing w:after="90" w:line="240" w:lineRule="auto"/>
        <w:outlineLvl w:val="1"/>
        <w:rPr>
          <w:rFonts w:ascii="Helvetica" w:eastAsia="Times New Roman" w:hAnsi="Helvetica" w:cs="Helvetica"/>
          <w:b/>
          <w:bCs/>
          <w:color w:val="454545"/>
          <w:kern w:val="0"/>
          <w:sz w:val="30"/>
          <w:szCs w:val="30"/>
          <w14:ligatures w14:val="none"/>
        </w:rPr>
      </w:pPr>
      <w:r>
        <w:rPr>
          <w:noProof/>
        </w:rPr>
        <w:lastRenderedPageBreak/>
        <w:drawing>
          <wp:anchor distT="0" distB="0" distL="114300" distR="114300" simplePos="0" relativeHeight="251666432" behindDoc="1" locked="0" layoutInCell="1" allowOverlap="1" wp14:anchorId="22EC9A8E" wp14:editId="2EBA3FAF">
            <wp:simplePos x="0" y="0"/>
            <wp:positionH relativeFrom="column">
              <wp:posOffset>-9525</wp:posOffset>
            </wp:positionH>
            <wp:positionV relativeFrom="paragraph">
              <wp:posOffset>0</wp:posOffset>
            </wp:positionV>
            <wp:extent cx="1428750" cy="1428750"/>
            <wp:effectExtent l="0" t="0" r="0" b="0"/>
            <wp:wrapSquare wrapText="bothSides"/>
            <wp:docPr id="3" name="Picture 2" descr="A clock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ck with a black background&#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2AE4">
        <w:rPr>
          <w:rFonts w:ascii="Helvetica" w:eastAsia="Times New Roman" w:hAnsi="Helvetica" w:cs="Helvetica"/>
          <w:b/>
          <w:bCs/>
          <w:color w:val="454545"/>
          <w:kern w:val="0"/>
          <w:sz w:val="30"/>
          <w:szCs w:val="30"/>
          <w14:ligatures w14:val="none"/>
        </w:rPr>
        <w:t xml:space="preserve">Nov </w:t>
      </w:r>
      <w:r>
        <w:rPr>
          <w:rFonts w:ascii="Helvetica" w:eastAsia="Times New Roman" w:hAnsi="Helvetica" w:cs="Helvetica"/>
          <w:b/>
          <w:bCs/>
          <w:color w:val="454545"/>
          <w:kern w:val="0"/>
          <w:sz w:val="30"/>
          <w:szCs w:val="30"/>
          <w14:ligatures w14:val="none"/>
        </w:rPr>
        <w:t>2</w:t>
      </w:r>
      <w:r w:rsidRPr="00902AE4">
        <w:rPr>
          <w:rFonts w:ascii="Helvetica" w:eastAsia="Times New Roman" w:hAnsi="Helvetica" w:cs="Helvetica"/>
          <w:b/>
          <w:bCs/>
          <w:color w:val="454545"/>
          <w:kern w:val="0"/>
          <w:sz w:val="30"/>
          <w:szCs w:val="30"/>
          <w14:ligatures w14:val="none"/>
        </w:rPr>
        <w:t>, 202</w:t>
      </w:r>
      <w:r>
        <w:rPr>
          <w:rFonts w:ascii="Helvetica" w:eastAsia="Times New Roman" w:hAnsi="Helvetica" w:cs="Helvetica"/>
          <w:b/>
          <w:bCs/>
          <w:color w:val="454545"/>
          <w:kern w:val="0"/>
          <w:sz w:val="30"/>
          <w:szCs w:val="30"/>
          <w14:ligatures w14:val="none"/>
        </w:rPr>
        <w:t>5</w:t>
      </w:r>
      <w:r w:rsidRPr="00902AE4">
        <w:rPr>
          <w:rFonts w:ascii="Helvetica" w:eastAsia="Times New Roman" w:hAnsi="Helvetica" w:cs="Helvetica"/>
          <w:b/>
          <w:bCs/>
          <w:color w:val="454545"/>
          <w:kern w:val="0"/>
          <w:sz w:val="30"/>
          <w:szCs w:val="30"/>
          <w14:ligatures w14:val="none"/>
        </w:rPr>
        <w:t xml:space="preserve"> - Daylight Saving Time Ends</w:t>
      </w:r>
    </w:p>
    <w:p w14:paraId="26CA1C43" w14:textId="5A467A49" w:rsidR="0034321E" w:rsidRPr="00902AE4" w:rsidRDefault="0034321E" w:rsidP="0034321E">
      <w:pPr>
        <w:shd w:val="clear" w:color="auto" w:fill="FFFFFF"/>
        <w:spacing w:after="96" w:line="240" w:lineRule="auto"/>
        <w:rPr>
          <w:rFonts w:ascii="Helvetica" w:eastAsia="Times New Roman" w:hAnsi="Helvetica" w:cs="Helvetica"/>
          <w:color w:val="454545"/>
          <w:kern w:val="0"/>
          <w:sz w:val="21"/>
          <w:szCs w:val="21"/>
          <w14:ligatures w14:val="none"/>
        </w:rPr>
      </w:pPr>
      <w:r w:rsidRPr="00902AE4">
        <w:rPr>
          <w:rFonts w:ascii="Helvetica" w:eastAsia="Times New Roman" w:hAnsi="Helvetica" w:cs="Helvetica"/>
          <w:color w:val="454545"/>
          <w:kern w:val="0"/>
          <w:sz w:val="21"/>
          <w:szCs w:val="21"/>
          <w14:ligatures w14:val="none"/>
        </w:rPr>
        <w:t>When local daylight time is about to reach</w:t>
      </w:r>
      <w:r w:rsidRPr="00902AE4">
        <w:rPr>
          <w:rFonts w:ascii="Helvetica" w:eastAsia="Times New Roman" w:hAnsi="Helvetica" w:cs="Helvetica"/>
          <w:color w:val="454545"/>
          <w:kern w:val="0"/>
          <w:sz w:val="21"/>
          <w:szCs w:val="21"/>
          <w14:ligatures w14:val="none"/>
        </w:rPr>
        <w:br/>
        <w:t xml:space="preserve">Sunday, November </w:t>
      </w:r>
      <w:r>
        <w:rPr>
          <w:rFonts w:ascii="Helvetica" w:eastAsia="Times New Roman" w:hAnsi="Helvetica" w:cs="Helvetica"/>
          <w:color w:val="454545"/>
          <w:kern w:val="0"/>
          <w:sz w:val="21"/>
          <w:szCs w:val="21"/>
          <w14:ligatures w14:val="none"/>
        </w:rPr>
        <w:t>2</w:t>
      </w:r>
      <w:r w:rsidRPr="00902AE4">
        <w:rPr>
          <w:rFonts w:ascii="Helvetica" w:eastAsia="Times New Roman" w:hAnsi="Helvetica" w:cs="Helvetica"/>
          <w:color w:val="454545"/>
          <w:kern w:val="0"/>
          <w:sz w:val="21"/>
          <w:szCs w:val="21"/>
          <w14:ligatures w14:val="none"/>
        </w:rPr>
        <w:t>, 2025, </w:t>
      </w:r>
      <w:r w:rsidRPr="00902AE4">
        <w:rPr>
          <w:rFonts w:ascii="Helvetica" w:eastAsia="Times New Roman" w:hAnsi="Helvetica" w:cs="Helvetica"/>
          <w:b/>
          <w:bCs/>
          <w:color w:val="454545"/>
          <w:kern w:val="0"/>
          <w:sz w:val="21"/>
          <w:szCs w:val="21"/>
          <w14:ligatures w14:val="none"/>
        </w:rPr>
        <w:t>2:00:00 am</w:t>
      </w:r>
      <w:r w:rsidRPr="00902AE4">
        <w:rPr>
          <w:rFonts w:ascii="Helvetica" w:eastAsia="Times New Roman" w:hAnsi="Helvetica" w:cs="Helvetica"/>
          <w:color w:val="454545"/>
          <w:kern w:val="0"/>
          <w:sz w:val="21"/>
          <w:szCs w:val="21"/>
          <w14:ligatures w14:val="none"/>
        </w:rPr>
        <w:t> clocks are turned </w:t>
      </w:r>
      <w:r w:rsidRPr="00902AE4">
        <w:rPr>
          <w:rFonts w:ascii="Helvetica" w:eastAsia="Times New Roman" w:hAnsi="Helvetica" w:cs="Helvetica"/>
          <w:b/>
          <w:bCs/>
          <w:color w:val="454545"/>
          <w:kern w:val="0"/>
          <w:sz w:val="21"/>
          <w:szCs w:val="21"/>
          <w14:ligatures w14:val="none"/>
        </w:rPr>
        <w:t>backward</w:t>
      </w:r>
      <w:r w:rsidRPr="00902AE4">
        <w:rPr>
          <w:rFonts w:ascii="Helvetica" w:eastAsia="Times New Roman" w:hAnsi="Helvetica" w:cs="Helvetica"/>
          <w:color w:val="454545"/>
          <w:kern w:val="0"/>
          <w:sz w:val="21"/>
          <w:szCs w:val="21"/>
          <w14:ligatures w14:val="none"/>
        </w:rPr>
        <w:t> 1 hour to</w:t>
      </w:r>
      <w:r w:rsidRPr="00902AE4">
        <w:rPr>
          <w:rFonts w:ascii="Helvetica" w:eastAsia="Times New Roman" w:hAnsi="Helvetica" w:cs="Helvetica"/>
          <w:color w:val="454545"/>
          <w:kern w:val="0"/>
          <w:sz w:val="21"/>
          <w:szCs w:val="21"/>
          <w14:ligatures w14:val="none"/>
        </w:rPr>
        <w:br/>
        <w:t xml:space="preserve">Sunday, November </w:t>
      </w:r>
      <w:r>
        <w:rPr>
          <w:rFonts w:ascii="Helvetica" w:eastAsia="Times New Roman" w:hAnsi="Helvetica" w:cs="Helvetica"/>
          <w:color w:val="454545"/>
          <w:kern w:val="0"/>
          <w:sz w:val="21"/>
          <w:szCs w:val="21"/>
          <w14:ligatures w14:val="none"/>
        </w:rPr>
        <w:t>2</w:t>
      </w:r>
      <w:r w:rsidRPr="00902AE4">
        <w:rPr>
          <w:rFonts w:ascii="Helvetica" w:eastAsia="Times New Roman" w:hAnsi="Helvetica" w:cs="Helvetica"/>
          <w:color w:val="454545"/>
          <w:kern w:val="0"/>
          <w:sz w:val="21"/>
          <w:szCs w:val="21"/>
          <w14:ligatures w14:val="none"/>
        </w:rPr>
        <w:t>, 202</w:t>
      </w:r>
      <w:r>
        <w:rPr>
          <w:rFonts w:ascii="Helvetica" w:eastAsia="Times New Roman" w:hAnsi="Helvetica" w:cs="Helvetica"/>
          <w:color w:val="454545"/>
          <w:kern w:val="0"/>
          <w:sz w:val="21"/>
          <w:szCs w:val="21"/>
          <w14:ligatures w14:val="none"/>
        </w:rPr>
        <w:t>5,</w:t>
      </w:r>
      <w:r w:rsidRPr="00902AE4">
        <w:rPr>
          <w:rFonts w:ascii="Helvetica" w:eastAsia="Times New Roman" w:hAnsi="Helvetica" w:cs="Helvetica"/>
          <w:color w:val="454545"/>
          <w:kern w:val="0"/>
          <w:sz w:val="21"/>
          <w:szCs w:val="21"/>
          <w14:ligatures w14:val="none"/>
        </w:rPr>
        <w:t> </w:t>
      </w:r>
      <w:r w:rsidRPr="00902AE4">
        <w:rPr>
          <w:rFonts w:ascii="Helvetica" w:eastAsia="Times New Roman" w:hAnsi="Helvetica" w:cs="Helvetica"/>
          <w:b/>
          <w:bCs/>
          <w:color w:val="454545"/>
          <w:kern w:val="0"/>
          <w:sz w:val="21"/>
          <w:szCs w:val="21"/>
          <w14:ligatures w14:val="none"/>
        </w:rPr>
        <w:t>1:00:00 am</w:t>
      </w:r>
      <w:r w:rsidRPr="00902AE4">
        <w:rPr>
          <w:rFonts w:ascii="Helvetica" w:eastAsia="Times New Roman" w:hAnsi="Helvetica" w:cs="Helvetica"/>
          <w:color w:val="454545"/>
          <w:kern w:val="0"/>
          <w:sz w:val="21"/>
          <w:szCs w:val="21"/>
          <w14:ligatures w14:val="none"/>
        </w:rPr>
        <w:t> local standard time instead.</w:t>
      </w:r>
    </w:p>
    <w:p w14:paraId="32AAEAF1" w14:textId="0777A811" w:rsidR="0034321E" w:rsidRDefault="0034321E" w:rsidP="0034321E">
      <w:pPr>
        <w:shd w:val="clear" w:color="auto" w:fill="FFFFFF"/>
        <w:spacing w:after="96" w:line="240" w:lineRule="auto"/>
        <w:rPr>
          <w:rFonts w:ascii="Helvetica" w:eastAsia="Times New Roman" w:hAnsi="Helvetica" w:cs="Helvetica"/>
          <w:color w:val="454545"/>
          <w:kern w:val="0"/>
          <w:sz w:val="21"/>
          <w:szCs w:val="21"/>
          <w14:ligatures w14:val="none"/>
        </w:rPr>
      </w:pPr>
      <w:r w:rsidRPr="00902AE4">
        <w:rPr>
          <w:rFonts w:ascii="Helvetica" w:eastAsia="Times New Roman" w:hAnsi="Helvetica" w:cs="Helvetica"/>
          <w:color w:val="454545"/>
          <w:kern w:val="0"/>
          <w:sz w:val="21"/>
          <w:szCs w:val="21"/>
          <w14:ligatures w14:val="none"/>
        </w:rPr>
        <w:t xml:space="preserve">Sunrise and sunset will be about 1 hour earlier on Nov </w:t>
      </w:r>
      <w:r>
        <w:rPr>
          <w:rFonts w:ascii="Helvetica" w:eastAsia="Times New Roman" w:hAnsi="Helvetica" w:cs="Helvetica"/>
          <w:color w:val="454545"/>
          <w:kern w:val="0"/>
          <w:sz w:val="21"/>
          <w:szCs w:val="21"/>
          <w14:ligatures w14:val="none"/>
        </w:rPr>
        <w:t>2</w:t>
      </w:r>
      <w:r w:rsidRPr="00902AE4">
        <w:rPr>
          <w:rFonts w:ascii="Helvetica" w:eastAsia="Times New Roman" w:hAnsi="Helvetica" w:cs="Helvetica"/>
          <w:color w:val="454545"/>
          <w:kern w:val="0"/>
          <w:sz w:val="21"/>
          <w:szCs w:val="21"/>
          <w14:ligatures w14:val="none"/>
        </w:rPr>
        <w:t>, 2024, than the day before. There will be </w:t>
      </w:r>
      <w:hyperlink r:id="rId17" w:tooltip="See sunrise and sunset in Washington DC in November 2024" w:history="1">
        <w:r w:rsidRPr="00902AE4">
          <w:rPr>
            <w:rFonts w:ascii="Helvetica" w:eastAsia="Times New Roman" w:hAnsi="Helvetica" w:cs="Helvetica"/>
            <w:color w:val="0000FF"/>
            <w:kern w:val="0"/>
            <w:sz w:val="21"/>
            <w:szCs w:val="21"/>
            <w:u w:val="single"/>
            <w14:ligatures w14:val="none"/>
          </w:rPr>
          <w:t>more light in the morning</w:t>
        </w:r>
      </w:hyperlink>
      <w:r w:rsidRPr="00902AE4">
        <w:rPr>
          <w:rFonts w:ascii="Helvetica" w:eastAsia="Times New Roman" w:hAnsi="Helvetica" w:cs="Helvetica"/>
          <w:color w:val="454545"/>
          <w:kern w:val="0"/>
          <w:sz w:val="21"/>
          <w:szCs w:val="21"/>
          <w14:ligatures w14:val="none"/>
        </w:rPr>
        <w:t> and less light in the evening.</w:t>
      </w:r>
    </w:p>
    <w:p w14:paraId="7515A386" w14:textId="10F903FD" w:rsidR="0034321E" w:rsidRDefault="0034321E">
      <w:r>
        <w:rPr>
          <w:noProof/>
        </w:rPr>
        <w:drawing>
          <wp:anchor distT="0" distB="0" distL="114300" distR="114300" simplePos="0" relativeHeight="251668480" behindDoc="0" locked="0" layoutInCell="1" allowOverlap="1" wp14:anchorId="7CCF793E" wp14:editId="75B2C1EF">
            <wp:simplePos x="0" y="0"/>
            <wp:positionH relativeFrom="margin">
              <wp:posOffset>1132840</wp:posOffset>
            </wp:positionH>
            <wp:positionV relativeFrom="margin">
              <wp:posOffset>1760855</wp:posOffset>
            </wp:positionV>
            <wp:extent cx="3495675" cy="2621280"/>
            <wp:effectExtent l="0" t="0" r="9525" b="7620"/>
            <wp:wrapSquare wrapText="bothSides"/>
            <wp:docPr id="10" name="Picture 9" descr="Commentary: Veterans Day is a day to celebrate and honor &gt; Air Force  Materiel Command &gt; Article Dis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mmentary: Veterans Day is a day to celebrate and honor &gt; Air Force  Materiel Command &gt; Article Displa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95675" cy="2621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5D29FA" w14:textId="4EC5AFE0" w:rsidR="0034321E" w:rsidRDefault="0034321E"/>
    <w:p w14:paraId="36971973" w14:textId="363D6729" w:rsidR="0034321E" w:rsidRDefault="0034321E"/>
    <w:p w14:paraId="2ED9A814" w14:textId="77777777" w:rsidR="0034321E" w:rsidRDefault="0034321E"/>
    <w:p w14:paraId="52E7C610" w14:textId="77777777" w:rsidR="0034321E" w:rsidRDefault="0034321E"/>
    <w:p w14:paraId="224090B2" w14:textId="77777777" w:rsidR="0034321E" w:rsidRDefault="0034321E"/>
    <w:p w14:paraId="523928E0" w14:textId="77777777" w:rsidR="0034321E" w:rsidRDefault="0034321E"/>
    <w:p w14:paraId="793C2B24" w14:textId="77777777" w:rsidR="0034321E" w:rsidRDefault="0034321E"/>
    <w:p w14:paraId="5979B5AA" w14:textId="77777777" w:rsidR="0034321E" w:rsidRDefault="0034321E"/>
    <w:p w14:paraId="51A87FB0" w14:textId="77777777" w:rsidR="0034321E" w:rsidRDefault="0034321E"/>
    <w:p w14:paraId="1181525A" w14:textId="77777777" w:rsidR="0034321E" w:rsidRDefault="0034321E"/>
    <w:p w14:paraId="0B41244E" w14:textId="77777777" w:rsidR="0034321E" w:rsidRPr="00F63D0B" w:rsidRDefault="0034321E" w:rsidP="0034321E">
      <w:pPr>
        <w:rPr>
          <w:caps/>
          <w:color w:val="DC5E00" w:themeColor="accent4" w:themeShade="BF"/>
        </w:rPr>
      </w:pPr>
      <w:r>
        <w:rPr>
          <w:noProof/>
        </w:rPr>
        <w:drawing>
          <wp:anchor distT="0" distB="0" distL="114300" distR="114300" simplePos="0" relativeHeight="251670528" behindDoc="1" locked="0" layoutInCell="1" allowOverlap="1" wp14:anchorId="712A2253" wp14:editId="7873BD2A">
            <wp:simplePos x="0" y="0"/>
            <wp:positionH relativeFrom="column">
              <wp:posOffset>3619500</wp:posOffset>
            </wp:positionH>
            <wp:positionV relativeFrom="paragraph">
              <wp:posOffset>47625</wp:posOffset>
            </wp:positionV>
            <wp:extent cx="1905000" cy="866775"/>
            <wp:effectExtent l="0" t="0" r="0" b="9525"/>
            <wp:wrapTight wrapText="bothSides">
              <wp:wrapPolygon edited="0">
                <wp:start x="0" y="0"/>
                <wp:lineTo x="0" y="21363"/>
                <wp:lineTo x="21384" y="21363"/>
                <wp:lineTo x="21384" y="0"/>
                <wp:lineTo x="0" y="0"/>
              </wp:wrapPolygon>
            </wp:wrapTight>
            <wp:docPr id="1043611061" name="Picture 1043611061" descr="A picture containing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email&#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866775"/>
                    </a:xfrm>
                    <a:prstGeom prst="rect">
                      <a:avLst/>
                    </a:prstGeom>
                    <a:solidFill>
                      <a:srgbClr val="70AD47">
                        <a:lumMod val="75000"/>
                      </a:srgbClr>
                    </a:solid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B2CED92" wp14:editId="55A2B083">
            <wp:extent cx="1128942" cy="799465"/>
            <wp:effectExtent l="0" t="0" r="0" b="635"/>
            <wp:docPr id="856151490" name="Picture 856151490" descr="Easter Holiday Office &amp; Waste Sites Closures - Municipality of Huron Sh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er Holiday Office &amp; Waste Sites Closures - Municipality of Huron Shore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55080" cy="817974"/>
                    </a:xfrm>
                    <a:prstGeom prst="rect">
                      <a:avLst/>
                    </a:prstGeom>
                    <a:noFill/>
                    <a:ln>
                      <a:noFill/>
                    </a:ln>
                  </pic:spPr>
                </pic:pic>
              </a:graphicData>
            </a:graphic>
          </wp:inline>
        </w:drawing>
      </w:r>
      <w:r>
        <w:rPr>
          <w:caps/>
          <w:color w:val="E84C22" w:themeColor="accent1"/>
        </w:rPr>
        <w:tab/>
      </w:r>
      <w:r>
        <w:rPr>
          <w:caps/>
          <w:color w:val="E84C22" w:themeColor="accent1"/>
        </w:rPr>
        <w:tab/>
      </w:r>
      <w:r>
        <w:rPr>
          <w:caps/>
          <w:color w:val="E84C22" w:themeColor="accent1"/>
        </w:rPr>
        <w:tab/>
      </w:r>
      <w:r>
        <w:rPr>
          <w:caps/>
          <w:color w:val="E84C22" w:themeColor="accent1"/>
        </w:rPr>
        <w:tab/>
      </w:r>
      <w:r>
        <w:rPr>
          <w:caps/>
          <w:color w:val="E84C22" w:themeColor="accent1"/>
        </w:rPr>
        <w:tab/>
      </w:r>
      <w:r>
        <w:rPr>
          <w:caps/>
          <w:color w:val="E84C22" w:themeColor="accent1"/>
        </w:rPr>
        <w:tab/>
      </w:r>
      <w:r w:rsidRPr="00F63D0B">
        <w:rPr>
          <w:caps/>
          <w:color w:val="DC5E00" w:themeColor="accent4" w:themeShade="BF"/>
        </w:rPr>
        <w:tab/>
      </w:r>
      <w:r w:rsidRPr="00F63D0B">
        <w:rPr>
          <w:caps/>
          <w:color w:val="DC5E00" w:themeColor="accent4" w:themeShade="BF"/>
        </w:rPr>
        <w:tab/>
      </w:r>
      <w:r w:rsidRPr="00F63D0B">
        <w:rPr>
          <w:caps/>
          <w:color w:val="DC5E00" w:themeColor="accent4" w:themeShade="BF"/>
        </w:rPr>
        <w:tab/>
      </w:r>
    </w:p>
    <w:p w14:paraId="5D1A8A9E" w14:textId="77777777" w:rsidR="0034321E" w:rsidRPr="0034321E" w:rsidRDefault="0034321E" w:rsidP="0034321E">
      <w:pPr>
        <w:spacing w:after="0"/>
        <w:rPr>
          <w:rFonts w:ascii="Dreaming Outloud Pro" w:hAnsi="Dreaming Outloud Pro" w:cs="Dreaming Outloud Pro"/>
          <w:color w:val="591200" w:themeColor="accent6" w:themeShade="80"/>
          <w:lang w:val="en"/>
        </w:rPr>
      </w:pPr>
      <w:r w:rsidRPr="0034321E">
        <w:rPr>
          <w:rFonts w:ascii="Dreaming Outloud Pro" w:hAnsi="Dreaming Outloud Pro" w:cs="Dreaming Outloud Pro"/>
          <w:caps/>
          <w:color w:val="591200" w:themeColor="accent6" w:themeShade="80"/>
          <w:u w:val="single"/>
        </w:rPr>
        <w:t>Credit Union Closures</w:t>
      </w:r>
      <w:r w:rsidRPr="0034321E">
        <w:rPr>
          <w:rFonts w:ascii="Dreaming Outloud Pro" w:hAnsi="Dreaming Outloud Pro" w:cs="Dreaming Outloud Pro"/>
          <w:caps/>
          <w:color w:val="591200" w:themeColor="accent6" w:themeShade="80"/>
        </w:rPr>
        <w:tab/>
      </w:r>
      <w:r w:rsidRPr="0034321E">
        <w:rPr>
          <w:rFonts w:ascii="Dreaming Outloud Pro" w:hAnsi="Dreaming Outloud Pro" w:cs="Dreaming Outloud Pro"/>
          <w:caps/>
          <w:color w:val="591200" w:themeColor="accent6" w:themeShade="80"/>
        </w:rPr>
        <w:tab/>
      </w:r>
      <w:r w:rsidRPr="0034321E">
        <w:rPr>
          <w:rFonts w:ascii="Dreaming Outloud Pro" w:hAnsi="Dreaming Outloud Pro" w:cs="Dreaming Outloud Pro"/>
          <w:caps/>
          <w:color w:val="591200" w:themeColor="accent6" w:themeShade="80"/>
        </w:rPr>
        <w:tab/>
      </w:r>
      <w:r w:rsidRPr="0034321E">
        <w:rPr>
          <w:rFonts w:ascii="Dreaming Outloud Pro" w:hAnsi="Dreaming Outloud Pro" w:cs="Dreaming Outloud Pro"/>
          <w:caps/>
          <w:color w:val="591200" w:themeColor="accent6" w:themeShade="80"/>
        </w:rPr>
        <w:tab/>
      </w:r>
      <w:r w:rsidRPr="0034321E">
        <w:rPr>
          <w:rFonts w:ascii="Dreaming Outloud Pro" w:hAnsi="Dreaming Outloud Pro" w:cs="Dreaming Outloud Pro"/>
          <w:caps/>
          <w:color w:val="591200" w:themeColor="accent6" w:themeShade="80"/>
        </w:rPr>
        <w:tab/>
      </w:r>
      <w:r w:rsidRPr="0034321E">
        <w:rPr>
          <w:rFonts w:ascii="Dreaming Outloud Pro" w:hAnsi="Dreaming Outloud Pro" w:cs="Dreaming Outloud Pro"/>
          <w:color w:val="591200" w:themeColor="accent6" w:themeShade="80"/>
          <w:lang w:val="en"/>
        </w:rPr>
        <w:t>www.membersffcu.org</w:t>
      </w:r>
    </w:p>
    <w:p w14:paraId="5E44B7C6" w14:textId="77777777" w:rsidR="0034321E" w:rsidRPr="0034321E" w:rsidRDefault="0034321E" w:rsidP="0034321E">
      <w:pPr>
        <w:spacing w:after="0"/>
        <w:rPr>
          <w:rFonts w:ascii="Dreaming Outloud Pro" w:hAnsi="Dreaming Outloud Pro" w:cs="Dreaming Outloud Pro"/>
          <w:color w:val="591200" w:themeColor="accent6" w:themeShade="80"/>
          <w:sz w:val="21"/>
          <w:szCs w:val="21"/>
          <w:u w:val="single"/>
          <w:lang w:val="en"/>
        </w:rPr>
      </w:pPr>
      <w:r w:rsidRPr="0034321E">
        <w:rPr>
          <w:rFonts w:ascii="Dreaming Outloud Pro" w:hAnsi="Dreaming Outloud Pro" w:cs="Dreaming Outloud Pro"/>
          <w:color w:val="591200" w:themeColor="accent6" w:themeShade="80"/>
          <w:sz w:val="21"/>
          <w:szCs w:val="21"/>
          <w:lang w:val="en"/>
        </w:rPr>
        <w:t xml:space="preserve">                                                                        </w:t>
      </w:r>
    </w:p>
    <w:p w14:paraId="0D4B01BF" w14:textId="0242F1A7" w:rsidR="0034321E" w:rsidRPr="0034321E" w:rsidRDefault="0034321E" w:rsidP="0034321E">
      <w:pPr>
        <w:spacing w:after="0"/>
        <w:rPr>
          <w:rFonts w:ascii="Dreaming Outloud Pro" w:hAnsi="Dreaming Outloud Pro" w:cs="Dreaming Outloud Pro"/>
          <w:color w:val="591200" w:themeColor="accent6" w:themeShade="80"/>
          <w:sz w:val="21"/>
          <w:szCs w:val="21"/>
          <w:lang w:val="en"/>
        </w:rPr>
      </w:pPr>
      <w:r w:rsidRPr="0034321E">
        <w:rPr>
          <w:rFonts w:ascii="Dreaming Outloud Pro" w:hAnsi="Dreaming Outloud Pro" w:cs="Dreaming Outloud Pro"/>
          <w:caps/>
          <w:color w:val="591200" w:themeColor="accent6" w:themeShade="80"/>
        </w:rPr>
        <w:t>October 13</w:t>
      </w:r>
      <w:r w:rsidRPr="0034321E">
        <w:rPr>
          <w:rFonts w:ascii="Dreaming Outloud Pro" w:hAnsi="Dreaming Outloud Pro" w:cs="Dreaming Outloud Pro"/>
          <w:caps/>
          <w:color w:val="591200" w:themeColor="accent6" w:themeShade="80"/>
          <w:vertAlign w:val="superscript"/>
        </w:rPr>
        <w:t>th</w:t>
      </w:r>
      <w:r w:rsidRPr="0034321E">
        <w:rPr>
          <w:rFonts w:ascii="Dreaming Outloud Pro" w:hAnsi="Dreaming Outloud Pro" w:cs="Dreaming Outloud Pro"/>
          <w:caps/>
          <w:color w:val="591200" w:themeColor="accent6" w:themeShade="80"/>
        </w:rPr>
        <w:t xml:space="preserve"> – Columbus Day</w:t>
      </w:r>
      <w:r w:rsidRPr="0034321E">
        <w:rPr>
          <w:rFonts w:ascii="Dreaming Outloud Pro" w:hAnsi="Dreaming Outloud Pro" w:cs="Dreaming Outloud Pro"/>
          <w:caps/>
          <w:color w:val="591200" w:themeColor="accent6" w:themeShade="80"/>
        </w:rPr>
        <w:tab/>
      </w:r>
      <w:r w:rsidRPr="0034321E">
        <w:rPr>
          <w:rFonts w:ascii="Dreaming Outloud Pro" w:hAnsi="Dreaming Outloud Pro" w:cs="Dreaming Outloud Pro"/>
          <w:color w:val="591200" w:themeColor="accent6" w:themeShade="80"/>
          <w:sz w:val="21"/>
          <w:szCs w:val="21"/>
          <w:lang w:val="en"/>
        </w:rPr>
        <w:t xml:space="preserve"> </w:t>
      </w:r>
      <w:r w:rsidRPr="0034321E">
        <w:rPr>
          <w:rFonts w:ascii="Dreaming Outloud Pro" w:hAnsi="Dreaming Outloud Pro" w:cs="Dreaming Outloud Pro"/>
          <w:color w:val="591200" w:themeColor="accent6" w:themeShade="80"/>
          <w:sz w:val="21"/>
          <w:szCs w:val="21"/>
          <w:lang w:val="en"/>
        </w:rPr>
        <w:tab/>
      </w:r>
      <w:r w:rsidRPr="0034321E">
        <w:rPr>
          <w:rFonts w:ascii="Dreaming Outloud Pro" w:hAnsi="Dreaming Outloud Pro" w:cs="Dreaming Outloud Pro"/>
          <w:color w:val="591200" w:themeColor="accent6" w:themeShade="80"/>
          <w:sz w:val="21"/>
          <w:szCs w:val="21"/>
          <w:lang w:val="en"/>
        </w:rPr>
        <w:tab/>
      </w:r>
      <w:r w:rsidRPr="0034321E">
        <w:rPr>
          <w:rFonts w:ascii="Dreaming Outloud Pro" w:hAnsi="Dreaming Outloud Pro" w:cs="Dreaming Outloud Pro"/>
          <w:color w:val="591200" w:themeColor="accent6" w:themeShade="80"/>
          <w:lang w:val="en"/>
        </w:rPr>
        <w:t>Monday – Thursday – 8:30AM –5:30PM</w:t>
      </w:r>
    </w:p>
    <w:p w14:paraId="118EB58F" w14:textId="77777777" w:rsidR="0034321E" w:rsidRPr="0034321E" w:rsidRDefault="0034321E" w:rsidP="0034321E">
      <w:pPr>
        <w:spacing w:after="0"/>
        <w:ind w:left="5040" w:hanging="5040"/>
        <w:rPr>
          <w:rFonts w:ascii="Dreaming Outloud Pro" w:hAnsi="Dreaming Outloud Pro" w:cs="Dreaming Outloud Pro"/>
          <w:caps/>
          <w:color w:val="591200" w:themeColor="accent6" w:themeShade="80"/>
        </w:rPr>
      </w:pPr>
      <w:r w:rsidRPr="0034321E">
        <w:rPr>
          <w:rFonts w:ascii="Dreaming Outloud Pro" w:hAnsi="Dreaming Outloud Pro" w:cs="Dreaming Outloud Pro"/>
          <w:caps/>
          <w:color w:val="591200" w:themeColor="accent6" w:themeShade="80"/>
        </w:rPr>
        <w:t>November 11</w:t>
      </w:r>
      <w:r w:rsidRPr="0034321E">
        <w:rPr>
          <w:rFonts w:ascii="Dreaming Outloud Pro" w:hAnsi="Dreaming Outloud Pro" w:cs="Dreaming Outloud Pro"/>
          <w:caps/>
          <w:color w:val="591200" w:themeColor="accent6" w:themeShade="80"/>
          <w:vertAlign w:val="superscript"/>
        </w:rPr>
        <w:t>th</w:t>
      </w:r>
      <w:r w:rsidRPr="0034321E">
        <w:rPr>
          <w:rFonts w:ascii="Dreaming Outloud Pro" w:hAnsi="Dreaming Outloud Pro" w:cs="Dreaming Outloud Pro"/>
          <w:caps/>
          <w:color w:val="591200" w:themeColor="accent6" w:themeShade="80"/>
        </w:rPr>
        <w:t xml:space="preserve"> – Veteran’s Day</w:t>
      </w:r>
      <w:r w:rsidRPr="0034321E">
        <w:rPr>
          <w:rFonts w:ascii="Dreaming Outloud Pro" w:hAnsi="Dreaming Outloud Pro" w:cs="Dreaming Outloud Pro"/>
          <w:caps/>
          <w:color w:val="591200" w:themeColor="accent6" w:themeShade="80"/>
        </w:rPr>
        <w:tab/>
      </w:r>
      <w:r w:rsidRPr="0034321E">
        <w:rPr>
          <w:rFonts w:ascii="Dreaming Outloud Pro" w:hAnsi="Dreaming Outloud Pro" w:cs="Dreaming Outloud Pro"/>
          <w:color w:val="591200" w:themeColor="accent6" w:themeShade="80"/>
          <w:lang w:val="en"/>
        </w:rPr>
        <w:t>Friday -     8:30AM – 6PM</w:t>
      </w:r>
    </w:p>
    <w:p w14:paraId="2AD7F921" w14:textId="2E2BD461" w:rsidR="0034321E" w:rsidRPr="0034321E" w:rsidRDefault="0034321E" w:rsidP="0034321E">
      <w:pPr>
        <w:spacing w:after="0"/>
        <w:ind w:left="5040" w:hanging="5040"/>
        <w:rPr>
          <w:rFonts w:ascii="Dreaming Outloud Pro" w:hAnsi="Dreaming Outloud Pro" w:cs="Dreaming Outloud Pro"/>
          <w:color w:val="591200" w:themeColor="accent6" w:themeShade="80"/>
          <w:sz w:val="21"/>
          <w:szCs w:val="21"/>
          <w:lang w:val="en"/>
        </w:rPr>
      </w:pPr>
      <w:r w:rsidRPr="0034321E">
        <w:rPr>
          <w:rFonts w:ascii="Dreaming Outloud Pro" w:hAnsi="Dreaming Outloud Pro" w:cs="Dreaming Outloud Pro"/>
          <w:caps/>
          <w:color w:val="591200" w:themeColor="accent6" w:themeShade="80"/>
        </w:rPr>
        <w:t>November 27</w:t>
      </w:r>
      <w:r w:rsidRPr="0034321E">
        <w:rPr>
          <w:rFonts w:ascii="Dreaming Outloud Pro" w:hAnsi="Dreaming Outloud Pro" w:cs="Dreaming Outloud Pro"/>
          <w:caps/>
          <w:color w:val="591200" w:themeColor="accent6" w:themeShade="80"/>
          <w:vertAlign w:val="superscript"/>
        </w:rPr>
        <w:t>th</w:t>
      </w:r>
      <w:r w:rsidRPr="0034321E">
        <w:rPr>
          <w:rFonts w:ascii="Dreaming Outloud Pro" w:hAnsi="Dreaming Outloud Pro" w:cs="Dreaming Outloud Pro"/>
          <w:caps/>
          <w:color w:val="591200" w:themeColor="accent6" w:themeShade="80"/>
        </w:rPr>
        <w:t>, 28</w:t>
      </w:r>
      <w:r w:rsidRPr="0034321E">
        <w:rPr>
          <w:rFonts w:ascii="Dreaming Outloud Pro" w:hAnsi="Dreaming Outloud Pro" w:cs="Dreaming Outloud Pro"/>
          <w:caps/>
          <w:color w:val="591200" w:themeColor="accent6" w:themeShade="80"/>
          <w:vertAlign w:val="superscript"/>
        </w:rPr>
        <w:t>th</w:t>
      </w:r>
      <w:r w:rsidRPr="0034321E">
        <w:rPr>
          <w:rFonts w:ascii="Dreaming Outloud Pro" w:hAnsi="Dreaming Outloud Pro" w:cs="Dreaming Outloud Pro"/>
          <w:caps/>
          <w:color w:val="591200" w:themeColor="accent6" w:themeShade="80"/>
        </w:rPr>
        <w:t>, &amp; 29</w:t>
      </w:r>
      <w:r w:rsidRPr="0034321E">
        <w:rPr>
          <w:rFonts w:ascii="Dreaming Outloud Pro" w:hAnsi="Dreaming Outloud Pro" w:cs="Dreaming Outloud Pro"/>
          <w:caps/>
          <w:color w:val="591200" w:themeColor="accent6" w:themeShade="80"/>
          <w:vertAlign w:val="superscript"/>
        </w:rPr>
        <w:t>th</w:t>
      </w:r>
      <w:r w:rsidRPr="0034321E">
        <w:rPr>
          <w:rFonts w:ascii="Dreaming Outloud Pro" w:hAnsi="Dreaming Outloud Pro" w:cs="Dreaming Outloud Pro"/>
          <w:caps/>
          <w:color w:val="591200" w:themeColor="accent6" w:themeShade="80"/>
        </w:rPr>
        <w:t xml:space="preserve"> – Thanksgiving </w:t>
      </w:r>
      <w:r w:rsidRPr="0034321E">
        <w:rPr>
          <w:rFonts w:ascii="Dreaming Outloud Pro" w:hAnsi="Dreaming Outloud Pro" w:cs="Dreaming Outloud Pro"/>
          <w:caps/>
          <w:color w:val="591200" w:themeColor="accent6" w:themeShade="80"/>
        </w:rPr>
        <w:tab/>
      </w:r>
      <w:r w:rsidRPr="0034321E">
        <w:rPr>
          <w:rFonts w:ascii="Dreaming Outloud Pro" w:hAnsi="Dreaming Outloud Pro" w:cs="Dreaming Outloud Pro"/>
          <w:color w:val="591200" w:themeColor="accent6" w:themeShade="80"/>
          <w:lang w:val="en"/>
        </w:rPr>
        <w:t>Saturday – 9AM – 1PM Drive-Thru Only</w:t>
      </w:r>
    </w:p>
    <w:p w14:paraId="3A7D3A16" w14:textId="5B1A748C" w:rsidR="0034321E" w:rsidRPr="0034321E" w:rsidRDefault="0034321E" w:rsidP="0034321E">
      <w:pPr>
        <w:spacing w:after="0"/>
        <w:ind w:left="5040" w:hanging="5040"/>
        <w:rPr>
          <w:rFonts w:ascii="Dreaming Outloud Pro" w:hAnsi="Dreaming Outloud Pro" w:cs="Dreaming Outloud Pro"/>
          <w:caps/>
          <w:color w:val="591200" w:themeColor="accent6" w:themeShade="80"/>
        </w:rPr>
      </w:pPr>
      <w:r w:rsidRPr="0034321E">
        <w:rPr>
          <w:rFonts w:ascii="Dreaming Outloud Pro" w:hAnsi="Dreaming Outloud Pro" w:cs="Dreaming Outloud Pro"/>
          <w:caps/>
          <w:color w:val="591200" w:themeColor="accent6" w:themeShade="80"/>
        </w:rPr>
        <w:t>December 24</w:t>
      </w:r>
      <w:r w:rsidRPr="0034321E">
        <w:rPr>
          <w:rFonts w:ascii="Dreaming Outloud Pro" w:hAnsi="Dreaming Outloud Pro" w:cs="Dreaming Outloud Pro"/>
          <w:caps/>
          <w:color w:val="591200" w:themeColor="accent6" w:themeShade="80"/>
          <w:vertAlign w:val="superscript"/>
        </w:rPr>
        <w:t>th</w:t>
      </w:r>
      <w:r w:rsidRPr="0034321E">
        <w:rPr>
          <w:rFonts w:ascii="Dreaming Outloud Pro" w:hAnsi="Dreaming Outloud Pro" w:cs="Dreaming Outloud Pro"/>
          <w:caps/>
          <w:color w:val="591200" w:themeColor="accent6" w:themeShade="80"/>
        </w:rPr>
        <w:t xml:space="preserve"> &amp; 25</w:t>
      </w:r>
      <w:r w:rsidRPr="0034321E">
        <w:rPr>
          <w:rFonts w:ascii="Dreaming Outloud Pro" w:hAnsi="Dreaming Outloud Pro" w:cs="Dreaming Outloud Pro"/>
          <w:caps/>
          <w:color w:val="591200" w:themeColor="accent6" w:themeShade="80"/>
          <w:vertAlign w:val="superscript"/>
        </w:rPr>
        <w:t>th</w:t>
      </w:r>
      <w:r w:rsidRPr="0034321E">
        <w:rPr>
          <w:rFonts w:ascii="Dreaming Outloud Pro" w:hAnsi="Dreaming Outloud Pro" w:cs="Dreaming Outloud Pro"/>
          <w:caps/>
          <w:color w:val="591200" w:themeColor="accent6" w:themeShade="80"/>
        </w:rPr>
        <w:t xml:space="preserve"> – Christmas </w:t>
      </w:r>
    </w:p>
    <w:p w14:paraId="3F0641EC" w14:textId="20F6001E" w:rsidR="0034321E" w:rsidRDefault="0034321E">
      <w:r w:rsidRPr="002777D4">
        <w:rPr>
          <w:rFonts w:ascii="Helvetica" w:eastAsia="Times New Roman" w:hAnsi="Helvetica" w:cs="Helvetica"/>
          <w:noProof/>
          <w:color w:val="5A5A5A"/>
          <w:sz w:val="21"/>
          <w:szCs w:val="21"/>
          <w:lang w:val="en"/>
        </w:rPr>
        <w:drawing>
          <wp:anchor distT="0" distB="0" distL="114300" distR="114300" simplePos="0" relativeHeight="251672576" behindDoc="0" locked="0" layoutInCell="1" allowOverlap="1" wp14:anchorId="444F7BA1" wp14:editId="30E845D4">
            <wp:simplePos x="0" y="0"/>
            <wp:positionH relativeFrom="margin">
              <wp:posOffset>-66675</wp:posOffset>
            </wp:positionH>
            <wp:positionV relativeFrom="margin">
              <wp:posOffset>7655560</wp:posOffset>
            </wp:positionV>
            <wp:extent cx="5943600" cy="56070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560705"/>
                    </a:xfrm>
                    <a:prstGeom prst="rect">
                      <a:avLst/>
                    </a:prstGeom>
                    <a:noFill/>
                  </pic:spPr>
                </pic:pic>
              </a:graphicData>
            </a:graphic>
          </wp:anchor>
        </w:drawing>
      </w:r>
    </w:p>
    <w:sectPr w:rsidR="0034321E" w:rsidSect="0034321E">
      <w:pgSz w:w="12240" w:h="15840"/>
      <w:pgMar w:top="1440" w:right="1440" w:bottom="1440" w:left="1440" w:header="720" w:footer="720" w:gutter="0"/>
      <w:pgBorders w:offsetFrom="page">
        <w:top w:val="apples" w:sz="31" w:space="24" w:color="auto"/>
        <w:left w:val="apples" w:sz="31" w:space="24" w:color="auto"/>
        <w:bottom w:val="apples" w:sz="31" w:space="24" w:color="auto"/>
        <w:right w:val="apples"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reaming Outloud Pro">
    <w:charset w:val="00"/>
    <w:family w:val="script"/>
    <w:pitch w:val="variable"/>
    <w:sig w:usb0="800000EF" w:usb1="0000000A" w:usb2="00000008"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F0500"/>
    <w:multiLevelType w:val="hybridMultilevel"/>
    <w:tmpl w:val="8DDA7C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8C74B6"/>
    <w:multiLevelType w:val="multilevel"/>
    <w:tmpl w:val="6352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3263520">
    <w:abstractNumId w:val="1"/>
  </w:num>
  <w:num w:numId="2" w16cid:durableId="1511138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64C"/>
    <w:rsid w:val="0005264C"/>
    <w:rsid w:val="0034321E"/>
    <w:rsid w:val="003A1836"/>
    <w:rsid w:val="004E176D"/>
    <w:rsid w:val="0069073E"/>
    <w:rsid w:val="008532FE"/>
    <w:rsid w:val="008E0025"/>
    <w:rsid w:val="00AE012D"/>
    <w:rsid w:val="00B24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2AF82"/>
  <w15:chartTrackingRefBased/>
  <w15:docId w15:val="{3C6791A0-00B5-4D8B-B48F-E1BEECBE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64C"/>
    <w:pPr>
      <w:keepNext/>
      <w:keepLines/>
      <w:spacing w:before="360" w:after="80"/>
      <w:outlineLvl w:val="0"/>
    </w:pPr>
    <w:rPr>
      <w:rFonts w:asciiTheme="majorHAnsi" w:eastAsiaTheme="majorEastAsia" w:hAnsiTheme="majorHAnsi" w:cstheme="majorBidi"/>
      <w:color w:val="B43412" w:themeColor="accent1" w:themeShade="BF"/>
      <w:sz w:val="40"/>
      <w:szCs w:val="40"/>
    </w:rPr>
  </w:style>
  <w:style w:type="paragraph" w:styleId="Heading2">
    <w:name w:val="heading 2"/>
    <w:basedOn w:val="Normal"/>
    <w:next w:val="Normal"/>
    <w:link w:val="Heading2Char"/>
    <w:uiPriority w:val="9"/>
    <w:unhideWhenUsed/>
    <w:qFormat/>
    <w:rsid w:val="0005264C"/>
    <w:pPr>
      <w:keepNext/>
      <w:keepLines/>
      <w:spacing w:before="160" w:after="80"/>
      <w:outlineLvl w:val="1"/>
    </w:pPr>
    <w:rPr>
      <w:rFonts w:asciiTheme="majorHAnsi" w:eastAsiaTheme="majorEastAsia" w:hAnsiTheme="majorHAnsi" w:cstheme="majorBidi"/>
      <w:color w:val="B43412" w:themeColor="accent1" w:themeShade="BF"/>
      <w:sz w:val="32"/>
      <w:szCs w:val="32"/>
    </w:rPr>
  </w:style>
  <w:style w:type="paragraph" w:styleId="Heading3">
    <w:name w:val="heading 3"/>
    <w:basedOn w:val="Normal"/>
    <w:next w:val="Normal"/>
    <w:link w:val="Heading3Char"/>
    <w:uiPriority w:val="9"/>
    <w:semiHidden/>
    <w:unhideWhenUsed/>
    <w:qFormat/>
    <w:rsid w:val="0005264C"/>
    <w:pPr>
      <w:keepNext/>
      <w:keepLines/>
      <w:spacing w:before="160" w:after="80"/>
      <w:outlineLvl w:val="2"/>
    </w:pPr>
    <w:rPr>
      <w:rFonts w:eastAsiaTheme="majorEastAsia" w:cstheme="majorBidi"/>
      <w:color w:val="B43412" w:themeColor="accent1" w:themeShade="BF"/>
      <w:sz w:val="28"/>
      <w:szCs w:val="28"/>
    </w:rPr>
  </w:style>
  <w:style w:type="paragraph" w:styleId="Heading4">
    <w:name w:val="heading 4"/>
    <w:basedOn w:val="Normal"/>
    <w:next w:val="Normal"/>
    <w:link w:val="Heading4Char"/>
    <w:uiPriority w:val="9"/>
    <w:semiHidden/>
    <w:unhideWhenUsed/>
    <w:qFormat/>
    <w:rsid w:val="0005264C"/>
    <w:pPr>
      <w:keepNext/>
      <w:keepLines/>
      <w:spacing w:before="80" w:after="40"/>
      <w:outlineLvl w:val="3"/>
    </w:pPr>
    <w:rPr>
      <w:rFonts w:eastAsiaTheme="majorEastAsia" w:cstheme="majorBidi"/>
      <w:i/>
      <w:iCs/>
      <w:color w:val="B43412" w:themeColor="accent1" w:themeShade="BF"/>
    </w:rPr>
  </w:style>
  <w:style w:type="paragraph" w:styleId="Heading5">
    <w:name w:val="heading 5"/>
    <w:basedOn w:val="Normal"/>
    <w:next w:val="Normal"/>
    <w:link w:val="Heading5Char"/>
    <w:uiPriority w:val="9"/>
    <w:semiHidden/>
    <w:unhideWhenUsed/>
    <w:qFormat/>
    <w:rsid w:val="0005264C"/>
    <w:pPr>
      <w:keepNext/>
      <w:keepLines/>
      <w:spacing w:before="80" w:after="40"/>
      <w:outlineLvl w:val="4"/>
    </w:pPr>
    <w:rPr>
      <w:rFonts w:eastAsiaTheme="majorEastAsia" w:cstheme="majorBidi"/>
      <w:color w:val="B43412" w:themeColor="accent1" w:themeShade="BF"/>
    </w:rPr>
  </w:style>
  <w:style w:type="paragraph" w:styleId="Heading6">
    <w:name w:val="heading 6"/>
    <w:basedOn w:val="Normal"/>
    <w:next w:val="Normal"/>
    <w:link w:val="Heading6Char"/>
    <w:uiPriority w:val="9"/>
    <w:semiHidden/>
    <w:unhideWhenUsed/>
    <w:qFormat/>
    <w:rsid w:val="000526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6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6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6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64C"/>
    <w:rPr>
      <w:rFonts w:asciiTheme="majorHAnsi" w:eastAsiaTheme="majorEastAsia" w:hAnsiTheme="majorHAnsi" w:cstheme="majorBidi"/>
      <w:color w:val="B43412" w:themeColor="accent1" w:themeShade="BF"/>
      <w:sz w:val="40"/>
      <w:szCs w:val="40"/>
    </w:rPr>
  </w:style>
  <w:style w:type="character" w:customStyle="1" w:styleId="Heading2Char">
    <w:name w:val="Heading 2 Char"/>
    <w:basedOn w:val="DefaultParagraphFont"/>
    <w:link w:val="Heading2"/>
    <w:uiPriority w:val="9"/>
    <w:rsid w:val="0005264C"/>
    <w:rPr>
      <w:rFonts w:asciiTheme="majorHAnsi" w:eastAsiaTheme="majorEastAsia" w:hAnsiTheme="majorHAnsi" w:cstheme="majorBidi"/>
      <w:color w:val="B43412" w:themeColor="accent1" w:themeShade="BF"/>
      <w:sz w:val="32"/>
      <w:szCs w:val="32"/>
    </w:rPr>
  </w:style>
  <w:style w:type="character" w:customStyle="1" w:styleId="Heading3Char">
    <w:name w:val="Heading 3 Char"/>
    <w:basedOn w:val="DefaultParagraphFont"/>
    <w:link w:val="Heading3"/>
    <w:uiPriority w:val="9"/>
    <w:semiHidden/>
    <w:rsid w:val="0005264C"/>
    <w:rPr>
      <w:rFonts w:eastAsiaTheme="majorEastAsia" w:cstheme="majorBidi"/>
      <w:color w:val="B43412" w:themeColor="accent1" w:themeShade="BF"/>
      <w:sz w:val="28"/>
      <w:szCs w:val="28"/>
    </w:rPr>
  </w:style>
  <w:style w:type="character" w:customStyle="1" w:styleId="Heading4Char">
    <w:name w:val="Heading 4 Char"/>
    <w:basedOn w:val="DefaultParagraphFont"/>
    <w:link w:val="Heading4"/>
    <w:uiPriority w:val="9"/>
    <w:semiHidden/>
    <w:rsid w:val="0005264C"/>
    <w:rPr>
      <w:rFonts w:eastAsiaTheme="majorEastAsia" w:cstheme="majorBidi"/>
      <w:i/>
      <w:iCs/>
      <w:color w:val="B43412" w:themeColor="accent1" w:themeShade="BF"/>
    </w:rPr>
  </w:style>
  <w:style w:type="character" w:customStyle="1" w:styleId="Heading5Char">
    <w:name w:val="Heading 5 Char"/>
    <w:basedOn w:val="DefaultParagraphFont"/>
    <w:link w:val="Heading5"/>
    <w:uiPriority w:val="9"/>
    <w:semiHidden/>
    <w:rsid w:val="0005264C"/>
    <w:rPr>
      <w:rFonts w:eastAsiaTheme="majorEastAsia" w:cstheme="majorBidi"/>
      <w:color w:val="B43412" w:themeColor="accent1" w:themeShade="BF"/>
    </w:rPr>
  </w:style>
  <w:style w:type="character" w:customStyle="1" w:styleId="Heading6Char">
    <w:name w:val="Heading 6 Char"/>
    <w:basedOn w:val="DefaultParagraphFont"/>
    <w:link w:val="Heading6"/>
    <w:uiPriority w:val="9"/>
    <w:semiHidden/>
    <w:rsid w:val="000526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6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6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64C"/>
    <w:rPr>
      <w:rFonts w:eastAsiaTheme="majorEastAsia" w:cstheme="majorBidi"/>
      <w:color w:val="272727" w:themeColor="text1" w:themeTint="D8"/>
    </w:rPr>
  </w:style>
  <w:style w:type="paragraph" w:styleId="Title">
    <w:name w:val="Title"/>
    <w:basedOn w:val="Normal"/>
    <w:next w:val="Normal"/>
    <w:link w:val="TitleChar"/>
    <w:uiPriority w:val="10"/>
    <w:qFormat/>
    <w:rsid w:val="00052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6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6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6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64C"/>
    <w:pPr>
      <w:spacing w:before="160"/>
      <w:jc w:val="center"/>
    </w:pPr>
    <w:rPr>
      <w:i/>
      <w:iCs/>
      <w:color w:val="404040" w:themeColor="text1" w:themeTint="BF"/>
    </w:rPr>
  </w:style>
  <w:style w:type="character" w:customStyle="1" w:styleId="QuoteChar">
    <w:name w:val="Quote Char"/>
    <w:basedOn w:val="DefaultParagraphFont"/>
    <w:link w:val="Quote"/>
    <w:uiPriority w:val="29"/>
    <w:rsid w:val="0005264C"/>
    <w:rPr>
      <w:i/>
      <w:iCs/>
      <w:color w:val="404040" w:themeColor="text1" w:themeTint="BF"/>
    </w:rPr>
  </w:style>
  <w:style w:type="paragraph" w:styleId="ListParagraph">
    <w:name w:val="List Paragraph"/>
    <w:basedOn w:val="Normal"/>
    <w:uiPriority w:val="34"/>
    <w:qFormat/>
    <w:rsid w:val="0005264C"/>
    <w:pPr>
      <w:ind w:left="720"/>
      <w:contextualSpacing/>
    </w:pPr>
  </w:style>
  <w:style w:type="character" w:styleId="IntenseEmphasis">
    <w:name w:val="Intense Emphasis"/>
    <w:basedOn w:val="DefaultParagraphFont"/>
    <w:uiPriority w:val="21"/>
    <w:qFormat/>
    <w:rsid w:val="0005264C"/>
    <w:rPr>
      <w:i/>
      <w:iCs/>
      <w:color w:val="B43412" w:themeColor="accent1" w:themeShade="BF"/>
    </w:rPr>
  </w:style>
  <w:style w:type="paragraph" w:styleId="IntenseQuote">
    <w:name w:val="Intense Quote"/>
    <w:basedOn w:val="Normal"/>
    <w:next w:val="Normal"/>
    <w:link w:val="IntenseQuoteChar"/>
    <w:uiPriority w:val="30"/>
    <w:qFormat/>
    <w:rsid w:val="0005264C"/>
    <w:pPr>
      <w:pBdr>
        <w:top w:val="single" w:sz="4" w:space="10" w:color="B43412" w:themeColor="accent1" w:themeShade="BF"/>
        <w:bottom w:val="single" w:sz="4" w:space="10" w:color="B43412" w:themeColor="accent1" w:themeShade="BF"/>
      </w:pBdr>
      <w:spacing w:before="360" w:after="360"/>
      <w:ind w:left="864" w:right="864"/>
      <w:jc w:val="center"/>
    </w:pPr>
    <w:rPr>
      <w:i/>
      <w:iCs/>
      <w:color w:val="B43412" w:themeColor="accent1" w:themeShade="BF"/>
    </w:rPr>
  </w:style>
  <w:style w:type="character" w:customStyle="1" w:styleId="IntenseQuoteChar">
    <w:name w:val="Intense Quote Char"/>
    <w:basedOn w:val="DefaultParagraphFont"/>
    <w:link w:val="IntenseQuote"/>
    <w:uiPriority w:val="30"/>
    <w:rsid w:val="0005264C"/>
    <w:rPr>
      <w:i/>
      <w:iCs/>
      <w:color w:val="B43412" w:themeColor="accent1" w:themeShade="BF"/>
    </w:rPr>
  </w:style>
  <w:style w:type="character" w:styleId="IntenseReference">
    <w:name w:val="Intense Reference"/>
    <w:basedOn w:val="DefaultParagraphFont"/>
    <w:uiPriority w:val="32"/>
    <w:qFormat/>
    <w:rsid w:val="0005264C"/>
    <w:rPr>
      <w:b/>
      <w:bCs/>
      <w:smallCaps/>
      <w:color w:val="B43412" w:themeColor="accent1" w:themeShade="BF"/>
      <w:spacing w:val="5"/>
    </w:rPr>
  </w:style>
  <w:style w:type="character" w:styleId="Hyperlink">
    <w:name w:val="Hyperlink"/>
    <w:basedOn w:val="DefaultParagraphFont"/>
    <w:uiPriority w:val="99"/>
    <w:unhideWhenUsed/>
    <w:rsid w:val="0034321E"/>
    <w:rPr>
      <w:color w:val="CC9900" w:themeColor="hyperlink"/>
      <w:u w:val="single"/>
    </w:rPr>
  </w:style>
  <w:style w:type="character" w:styleId="UnresolvedMention">
    <w:name w:val="Unresolved Mention"/>
    <w:basedOn w:val="DefaultParagraphFont"/>
    <w:uiPriority w:val="99"/>
    <w:semiHidden/>
    <w:unhideWhenUsed/>
    <w:rsid w:val="008E0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mbersffcu.org" TargetMode="External"/><Relationship Id="rId13" Type="http://schemas.openxmlformats.org/officeDocument/2006/relationships/hyperlink" Target="https://www.southwest66.com/rates" TargetMode="External"/><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yperlink" Target="https://www.redwoodcu.org/about/contact/contact-us-online-form/" TargetMode="External"/><Relationship Id="rId12" Type="http://schemas.openxmlformats.org/officeDocument/2006/relationships/hyperlink" Target="http://www.trustage.com/member" TargetMode="External"/><Relationship Id="rId17" Type="http://schemas.openxmlformats.org/officeDocument/2006/relationships/hyperlink" Target="https://www.timeanddate.com/sun/usa/washington-dc?month=11&amp;year=2024"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image" Target="media/image10.gif"/><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Donny Feagan</dc:creator>
  <cp:keywords/>
  <dc:description/>
  <cp:lastModifiedBy>Donny Feagan</cp:lastModifiedBy>
  <cp:revision>3</cp:revision>
  <dcterms:created xsi:type="dcterms:W3CDTF">2025-10-04T14:17:00Z</dcterms:created>
  <dcterms:modified xsi:type="dcterms:W3CDTF">2025-10-07T14:21:00Z</dcterms:modified>
</cp:coreProperties>
</file>