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B1315" w14:textId="7A5D644D" w:rsidR="00356EAD" w:rsidRPr="00120D66" w:rsidRDefault="00356EAD" w:rsidP="00356EAD">
      <w:pPr>
        <w:jc w:val="center"/>
        <w:rPr>
          <w:rFonts w:ascii="Tw Cen MT" w:hAnsi="Tw Cen MT"/>
          <w:color w:val="5B63B7" w:themeColor="text2" w:themeTint="99"/>
          <w:sz w:val="44"/>
          <w:szCs w:val="44"/>
        </w:rPr>
      </w:pPr>
      <w:r w:rsidRPr="00120D66">
        <w:rPr>
          <w:rFonts w:ascii="Tw Cen MT" w:hAnsi="Tw Cen MT"/>
          <w:b/>
          <w:bCs/>
          <w:noProof/>
          <w:color w:val="5B63B7" w:themeColor="text2" w:themeTint="99"/>
          <w:sz w:val="52"/>
          <w:szCs w:val="52"/>
        </w:rPr>
        <w:drawing>
          <wp:anchor distT="0" distB="0" distL="114300" distR="114300" simplePos="0" relativeHeight="251658240" behindDoc="0" locked="0" layoutInCell="1" allowOverlap="1" wp14:anchorId="075FAD24" wp14:editId="62B6D367">
            <wp:simplePos x="914400" y="914400"/>
            <wp:positionH relativeFrom="margin">
              <wp:align>center</wp:align>
            </wp:positionH>
            <wp:positionV relativeFrom="margin">
              <wp:align>top</wp:align>
            </wp:positionV>
            <wp:extent cx="5505450" cy="1101090"/>
            <wp:effectExtent l="0" t="0" r="0" b="3810"/>
            <wp:wrapSquare wrapText="bothSides"/>
            <wp:docPr id="15963742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74266" name="Picture 1" descr="A close-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505450" cy="1101090"/>
                    </a:xfrm>
                    <a:prstGeom prst="rect">
                      <a:avLst/>
                    </a:prstGeom>
                  </pic:spPr>
                </pic:pic>
              </a:graphicData>
            </a:graphic>
          </wp:anchor>
        </w:drawing>
      </w:r>
      <w:r w:rsidRPr="00120D66">
        <w:rPr>
          <w:rFonts w:ascii="Tw Cen MT" w:hAnsi="Tw Cen MT"/>
          <w:color w:val="5B63B7" w:themeColor="text2" w:themeTint="99"/>
          <w:sz w:val="44"/>
          <w:szCs w:val="44"/>
        </w:rPr>
        <w:t>Winter 2026 Newsletter</w:t>
      </w:r>
    </w:p>
    <w:p w14:paraId="32B6582A" w14:textId="155E010D" w:rsidR="009248D1" w:rsidRDefault="009248D1" w:rsidP="009248D1">
      <w:r>
        <w:t>Dear Members,</w:t>
      </w:r>
    </w:p>
    <w:p w14:paraId="186110A9" w14:textId="77777777" w:rsidR="006114D8" w:rsidRDefault="006114D8" w:rsidP="00261BDB">
      <w:pPr>
        <w:spacing w:after="0" w:line="240" w:lineRule="auto"/>
      </w:pPr>
      <w:r>
        <w:t>Happy New Year!</w:t>
      </w:r>
    </w:p>
    <w:p w14:paraId="5EC8EF38" w14:textId="77777777" w:rsidR="009248D1" w:rsidRDefault="009248D1" w:rsidP="004E395D">
      <w:pPr>
        <w:spacing w:after="0"/>
      </w:pPr>
      <w:r>
        <w:t>I hope you had a wonderful holiday season fi</w:t>
      </w:r>
      <w:r>
        <w:softHyphen/>
        <w:t>lled with</w:t>
      </w:r>
    </w:p>
    <w:p w14:paraId="5D8E30A7" w14:textId="77777777" w:rsidR="009248D1" w:rsidRDefault="009248D1" w:rsidP="004E395D">
      <w:pPr>
        <w:spacing w:after="0"/>
      </w:pPr>
      <w:r>
        <w:t>joy and relaxation. As we step into the new year, I want</w:t>
      </w:r>
    </w:p>
    <w:p w14:paraId="32ED536E" w14:textId="77777777" w:rsidR="009248D1" w:rsidRDefault="009248D1" w:rsidP="004E395D">
      <w:pPr>
        <w:spacing w:after="0"/>
      </w:pPr>
      <w:r>
        <w:t>to take a moment to thank you for your trust and loyalty</w:t>
      </w:r>
    </w:p>
    <w:p w14:paraId="55A677DB" w14:textId="77777777" w:rsidR="009248D1" w:rsidRDefault="009248D1" w:rsidP="004E395D">
      <w:pPr>
        <w:spacing w:after="0"/>
      </w:pPr>
      <w:r>
        <w:t>throughout 2025. Together, we’ve navigated challenges,</w:t>
      </w:r>
    </w:p>
    <w:p w14:paraId="6E50DEAD" w14:textId="77777777" w:rsidR="009248D1" w:rsidRDefault="009248D1" w:rsidP="004E395D">
      <w:pPr>
        <w:spacing w:after="0"/>
      </w:pPr>
      <w:r>
        <w:t>embraced opportunities, and made meaningful strides in supporting</w:t>
      </w:r>
    </w:p>
    <w:p w14:paraId="34EFF7A7" w14:textId="77777777" w:rsidR="00356EAD" w:rsidRDefault="009248D1" w:rsidP="00356EAD">
      <w:r>
        <w:t>your fi</w:t>
      </w:r>
      <w:r>
        <w:softHyphen/>
        <w:t>nancial goals.</w:t>
      </w:r>
    </w:p>
    <w:p w14:paraId="0A2DC319" w14:textId="2BC26A27" w:rsidR="00356EAD" w:rsidRDefault="009248D1" w:rsidP="00356EAD">
      <w:r>
        <w:t>This past year, thanks to the unwavering commitment and hard work</w:t>
      </w:r>
      <w:r w:rsidR="00356EAD">
        <w:t xml:space="preserve"> </w:t>
      </w:r>
      <w:r>
        <w:t>of our dedicated Board, Leadership Team, and Sta</w:t>
      </w:r>
      <w:r w:rsidR="00B85485">
        <w:t>ff</w:t>
      </w:r>
      <w:r>
        <w:t>, we were thrilled</w:t>
      </w:r>
      <w:r w:rsidR="00356EAD">
        <w:t xml:space="preserve"> </w:t>
      </w:r>
      <w:r>
        <w:t xml:space="preserve">to announce the </w:t>
      </w:r>
      <w:r w:rsidR="00356EAD">
        <w:t>complete</w:t>
      </w:r>
      <w:r w:rsidR="00B85485">
        <w:t xml:space="preserve"> success of the new and improved debit card</w:t>
      </w:r>
      <w:r w:rsidR="00356EAD">
        <w:t xml:space="preserve"> </w:t>
      </w:r>
      <w:r w:rsidR="00B85485">
        <w:t xml:space="preserve">program and </w:t>
      </w:r>
      <w:r>
        <w:t>launch of our new mobile-optimized website,</w:t>
      </w:r>
      <w:r w:rsidR="00B85485">
        <w:t xml:space="preserve"> complete </w:t>
      </w:r>
      <w:r w:rsidR="00356EAD">
        <w:t>with more</w:t>
      </w:r>
      <w:r w:rsidR="00B85485">
        <w:t xml:space="preserve"> security to protect your account.</w:t>
      </w:r>
      <w:r w:rsidR="004E395D">
        <w:t xml:space="preserve"> </w:t>
      </w:r>
      <w:r>
        <w:t>As we look ahead to 202</w:t>
      </w:r>
      <w:r w:rsidR="0041611F">
        <w:t>6</w:t>
      </w:r>
      <w:r>
        <w:t>, we remain committed to your</w:t>
      </w:r>
      <w:r w:rsidR="004E395D">
        <w:t xml:space="preserve"> </w:t>
      </w:r>
      <w:r>
        <w:softHyphen/>
      </w:r>
      <w:r w:rsidR="006114D8">
        <w:t>fi</w:t>
      </w:r>
      <w:r>
        <w:t>nancial well-being. We’re excited about the opportunities</w:t>
      </w:r>
      <w:r w:rsidR="00356EAD">
        <w:t xml:space="preserve"> </w:t>
      </w:r>
      <w:r>
        <w:t>to o</w:t>
      </w:r>
      <w:r w:rsidR="006114D8">
        <w:t>ffer</w:t>
      </w:r>
      <w:r>
        <w:t xml:space="preserve"> you even more ways to save, grow, and protect</w:t>
      </w:r>
      <w:r w:rsidR="004E395D">
        <w:t xml:space="preserve"> your money. Your continued</w:t>
      </w:r>
      <w:r w:rsidR="00356EAD">
        <w:t xml:space="preserve"> </w:t>
      </w:r>
      <w:r>
        <w:t>support inspires us to keep</w:t>
      </w:r>
      <w:r w:rsidR="004E395D">
        <w:t xml:space="preserve"> innovating and delivering the best possible experience.</w:t>
      </w:r>
    </w:p>
    <w:p w14:paraId="6FC810C7" w14:textId="72362B5E" w:rsidR="00841A1F" w:rsidRDefault="0041611F" w:rsidP="004E395D">
      <w:pPr>
        <w:spacing w:after="0"/>
      </w:pPr>
      <w:r>
        <w:t xml:space="preserve">In 2025, </w:t>
      </w:r>
      <w:r w:rsidR="006114D8">
        <w:t>Members Financial FCU participated in many non-profit Permian Basin organizations</w:t>
      </w:r>
      <w:r>
        <w:t>.</w:t>
      </w:r>
    </w:p>
    <w:p w14:paraId="69389934" w14:textId="373B672D" w:rsidR="008B74D6" w:rsidRDefault="0041611F" w:rsidP="004E395D">
      <w:pPr>
        <w:spacing w:after="0"/>
      </w:pPr>
      <w:r>
        <w:t xml:space="preserve">These included: </w:t>
      </w:r>
      <w:r w:rsidR="00261BDB">
        <w:t xml:space="preserve">The </w:t>
      </w:r>
      <w:r w:rsidR="006114D8">
        <w:t>Breast Cancer</w:t>
      </w:r>
      <w:r w:rsidR="00841A1F">
        <w:t xml:space="preserve"> </w:t>
      </w:r>
      <w:r w:rsidR="006114D8">
        <w:t xml:space="preserve">Center of the Permian Basin, West Texas Food Bank, </w:t>
      </w:r>
      <w:r w:rsidR="00841A1F">
        <w:t xml:space="preserve">Youth Sports Programs, Boys and Girls Club, BPW, Visit Midland and The Midland Chamber of Commerce. </w:t>
      </w:r>
    </w:p>
    <w:p w14:paraId="3B5A43EC" w14:textId="77777777" w:rsidR="0041611F" w:rsidRDefault="008B74D6" w:rsidP="004E395D">
      <w:pPr>
        <w:spacing w:after="0"/>
      </w:pPr>
      <w:r>
        <w:t>Involvement with</w:t>
      </w:r>
      <w:r w:rsidR="00841A1F">
        <w:t xml:space="preserve"> these local services nurtures innovation, supports friends and neighbors, and </w:t>
      </w:r>
    </w:p>
    <w:p w14:paraId="10EC7B05" w14:textId="77777777" w:rsidR="0041611F" w:rsidRDefault="008B74D6" w:rsidP="004E395D">
      <w:pPr>
        <w:spacing w:after="0"/>
      </w:pPr>
      <w:r>
        <w:t>strengthens local businesses. The ripple effect creates opportunities and stability for everyone</w:t>
      </w:r>
      <w:r w:rsidR="0041611F">
        <w:t>.</w:t>
      </w:r>
      <w:r>
        <w:t xml:space="preserve"> </w:t>
      </w:r>
    </w:p>
    <w:p w14:paraId="5B3830D4" w14:textId="77777777" w:rsidR="006114D8" w:rsidRDefault="0041611F" w:rsidP="009248D1">
      <w:r>
        <w:t>We aim to expand that impact in 2026 and beyond.</w:t>
      </w:r>
    </w:p>
    <w:p w14:paraId="15B60FD5" w14:textId="77777777" w:rsidR="009248D1" w:rsidRDefault="009248D1" w:rsidP="004E395D">
      <w:pPr>
        <w:spacing w:after="0"/>
      </w:pPr>
      <w:r>
        <w:t>Thank you for being part of the</w:t>
      </w:r>
      <w:r w:rsidR="006114D8">
        <w:t xml:space="preserve"> Members Financial</w:t>
      </w:r>
      <w:r>
        <w:t xml:space="preserve"> Federal Credit Union</w:t>
      </w:r>
      <w:r w:rsidR="0041611F">
        <w:t xml:space="preserve"> family.</w:t>
      </w:r>
    </w:p>
    <w:p w14:paraId="048A178E" w14:textId="77777777" w:rsidR="009248D1" w:rsidRDefault="009248D1" w:rsidP="009248D1">
      <w:r>
        <w:t>We look forward to continuing this journey with you</w:t>
      </w:r>
      <w:r w:rsidR="0041611F">
        <w:t xml:space="preserve"> in the year ahead.</w:t>
      </w:r>
    </w:p>
    <w:p w14:paraId="40B64667" w14:textId="77777777" w:rsidR="00AC4A9C" w:rsidRDefault="00AC4A9C" w:rsidP="009248D1">
      <w:r>
        <w:t>STRONGER TOGETHER!</w:t>
      </w:r>
    </w:p>
    <w:p w14:paraId="34D5D2E7" w14:textId="77777777" w:rsidR="00261BDB" w:rsidRDefault="00261BDB" w:rsidP="00261BDB">
      <w:pPr>
        <w:spacing w:after="0"/>
      </w:pPr>
      <w:r>
        <w:t>Best Regards,</w:t>
      </w:r>
    </w:p>
    <w:p w14:paraId="0F0A1C68" w14:textId="77777777" w:rsidR="00261BDB" w:rsidRDefault="00261BDB" w:rsidP="00261BDB">
      <w:pPr>
        <w:spacing w:after="0"/>
      </w:pPr>
    </w:p>
    <w:p w14:paraId="3F80A618" w14:textId="77777777" w:rsidR="00261BDB" w:rsidRDefault="00261BDB" w:rsidP="00261BDB">
      <w:pPr>
        <w:spacing w:after="0"/>
      </w:pPr>
      <w:r>
        <w:t>Becky Wisdom</w:t>
      </w:r>
    </w:p>
    <w:p w14:paraId="4FC9A26B" w14:textId="76874C22" w:rsidR="00261BDB" w:rsidRDefault="00261BDB" w:rsidP="009248D1">
      <w:r>
        <w:t>President/CEO</w:t>
      </w:r>
    </w:p>
    <w:p w14:paraId="083AA85F" w14:textId="77777777" w:rsidR="00261BDB" w:rsidRDefault="00261BDB" w:rsidP="009248D1"/>
    <w:p w14:paraId="023FB312" w14:textId="25F7A400" w:rsidR="00130C96" w:rsidRPr="00130C96" w:rsidRDefault="00130C96" w:rsidP="00130C96">
      <w:pPr>
        <w:jc w:val="both"/>
      </w:pPr>
      <w:r>
        <w:rPr>
          <w:b/>
          <w:bCs/>
          <w:color w:val="EE0000"/>
          <w:sz w:val="40"/>
          <w:szCs w:val="40"/>
        </w:rPr>
        <w:t>Have you made your 2025 IRA contribution?</w:t>
      </w:r>
    </w:p>
    <w:p w14:paraId="26EF4D40" w14:textId="1F7BEBB9" w:rsidR="00130C96" w:rsidRDefault="00130C96" w:rsidP="00130C96">
      <w:pPr>
        <w:spacing w:after="0" w:line="240" w:lineRule="auto"/>
        <w:rPr>
          <w:sz w:val="28"/>
          <w:szCs w:val="28"/>
        </w:rPr>
      </w:pPr>
      <w:r>
        <w:rPr>
          <w:sz w:val="28"/>
          <w:szCs w:val="28"/>
        </w:rPr>
        <w:t>Individual Retirement Accounts (IRAs) are another Way to save for retirement or a child’s education and may offer tax advantages too. Today’s IRA accounts offer more options than ever before, which allows the IRA to reflect individual needs. The credit union provides a variety of IRA options which include Traditional, Roth and SEP.</w:t>
      </w:r>
    </w:p>
    <w:p w14:paraId="45735E66" w14:textId="77777777" w:rsidR="00130C96" w:rsidRDefault="00130C96" w:rsidP="00130C96">
      <w:pPr>
        <w:spacing w:after="0" w:line="240" w:lineRule="auto"/>
        <w:rPr>
          <w:sz w:val="28"/>
          <w:szCs w:val="28"/>
        </w:rPr>
      </w:pPr>
    </w:p>
    <w:p w14:paraId="75F95A33" w14:textId="77777777" w:rsidR="00130C96" w:rsidRDefault="00130C96" w:rsidP="00130C96">
      <w:pPr>
        <w:spacing w:after="0" w:line="240" w:lineRule="auto"/>
        <w:rPr>
          <w:sz w:val="28"/>
          <w:szCs w:val="28"/>
        </w:rPr>
      </w:pPr>
      <w:r>
        <w:rPr>
          <w:sz w:val="28"/>
          <w:szCs w:val="28"/>
        </w:rPr>
        <w:t xml:space="preserve">If you have not yet funded your 2025 contribution </w:t>
      </w:r>
    </w:p>
    <w:p w14:paraId="7A064CFC" w14:textId="47090F2A" w:rsidR="00130C96" w:rsidRDefault="00130C96" w:rsidP="00130C96">
      <w:pPr>
        <w:spacing w:after="0" w:line="240" w:lineRule="auto"/>
        <w:rPr>
          <w:sz w:val="28"/>
          <w:szCs w:val="28"/>
        </w:rPr>
      </w:pPr>
      <w:r>
        <w:rPr>
          <w:sz w:val="28"/>
          <w:szCs w:val="28"/>
        </w:rPr>
        <w:t>for your IRA, you have until April 15, 2026, to do so.</w:t>
      </w:r>
    </w:p>
    <w:p w14:paraId="0E8D1E7B" w14:textId="7BAA3406" w:rsidR="00130C96" w:rsidRDefault="00130C96" w:rsidP="00130C96">
      <w:pPr>
        <w:spacing w:after="0" w:line="240" w:lineRule="auto"/>
        <w:rPr>
          <w:sz w:val="28"/>
          <w:szCs w:val="28"/>
        </w:rPr>
      </w:pPr>
    </w:p>
    <w:p w14:paraId="52337516" w14:textId="1BD15883" w:rsidR="00130C96" w:rsidRDefault="00130C96" w:rsidP="00130C96">
      <w:pPr>
        <w:spacing w:after="0" w:line="240" w:lineRule="auto"/>
        <w:rPr>
          <w:sz w:val="28"/>
          <w:szCs w:val="28"/>
        </w:rPr>
      </w:pPr>
    </w:p>
    <w:p w14:paraId="092786B3" w14:textId="2E6ECF84" w:rsidR="00130C96" w:rsidRDefault="00130C96" w:rsidP="00B649BC">
      <w:pPr>
        <w:pStyle w:val="Title"/>
      </w:pPr>
      <w:r>
        <w:t>BUDGET TIPS</w:t>
      </w:r>
      <w:r w:rsidRPr="00C96BA9">
        <w:t xml:space="preserve"> for 2026</w:t>
      </w:r>
      <w:r>
        <w:t xml:space="preserve"> </w:t>
      </w:r>
    </w:p>
    <w:p w14:paraId="0B082DA2" w14:textId="0613B5BD" w:rsidR="00130C96" w:rsidRDefault="00130C96" w:rsidP="00130C96">
      <w:r>
        <w:t xml:space="preserve">As 2026 begins, now is the perfect moment to reflect on your finances and set clear goals for the year ahead. Making a commitment to your financial well-being can set a positive tone for the months to come. Here are four practical goals to help you get started: </w:t>
      </w:r>
    </w:p>
    <w:p w14:paraId="53CB6802" w14:textId="269C197C" w:rsidR="00130C96" w:rsidRDefault="00130C96" w:rsidP="00130C96">
      <w:r w:rsidRPr="00C96BA9">
        <w:rPr>
          <w:b/>
          <w:bCs/>
        </w:rPr>
        <w:t>Review and Adjust Your Budget</w:t>
      </w:r>
      <w:r>
        <w:t xml:space="preserve"> Life changes quickly, and so should your budget. Regularly review your spending plan and make adjustments as needed. Test different budgeting methods until you find what fits your lifestyle best. </w:t>
      </w:r>
    </w:p>
    <w:p w14:paraId="3D61EB7E" w14:textId="173424E9" w:rsidR="00130C96" w:rsidRDefault="00130C96" w:rsidP="00130C96">
      <w:r w:rsidRPr="00C96BA9">
        <w:rPr>
          <w:b/>
          <w:bCs/>
        </w:rPr>
        <w:t>Tackle High-Interest Debt</w:t>
      </w:r>
      <w:r>
        <w:t xml:space="preserve"> High-interest debt can hold you back. Consider strategies like the snowball method (paying off smaller debts first for quick wins) or the avalanche method (prioritizing debts with the highest interest rates to save money over time). </w:t>
      </w:r>
    </w:p>
    <w:p w14:paraId="709427A6" w14:textId="3F82081A" w:rsidR="00130C96" w:rsidRDefault="00130C96" w:rsidP="00130C96">
      <w:r w:rsidRPr="00C96BA9">
        <w:rPr>
          <w:b/>
          <w:bCs/>
        </w:rPr>
        <w:t>Boost Your Savings</w:t>
      </w:r>
      <w:r>
        <w:t xml:space="preserve"> Saving even a little makes a difference. Aim to increase your savings rate by 1–5%. If 5% feels ambitious, start with 1% and build from there—consistency is key.</w:t>
      </w:r>
    </w:p>
    <w:p w14:paraId="7EC1F433" w14:textId="1803FD1E" w:rsidR="00130C96" w:rsidRDefault="00130C96" w:rsidP="00130C96">
      <w:r w:rsidRPr="00C96BA9">
        <w:rPr>
          <w:b/>
          <w:bCs/>
        </w:rPr>
        <w:t xml:space="preserve"> Focus on Retirement Savings</w:t>
      </w:r>
      <w:r>
        <w:t xml:space="preserve"> Take your retirement seriously this year. Set up alerts for important financial events, and if your employer offers a 401(k), start contributing to maximizing any company match. If not, consider opening an IRA to begin building your nest egg.</w:t>
      </w:r>
    </w:p>
    <w:p w14:paraId="71C2541E" w14:textId="4B9AC6B6" w:rsidR="00130C96" w:rsidRDefault="00120D66" w:rsidP="00130C96">
      <w:pPr>
        <w:rPr>
          <w:b/>
          <w:bCs/>
          <w:sz w:val="32"/>
          <w:szCs w:val="32"/>
        </w:rPr>
      </w:pPr>
      <w:r>
        <w:rPr>
          <w:noProof/>
        </w:rPr>
        <w:drawing>
          <wp:anchor distT="0" distB="0" distL="114300" distR="114300" simplePos="0" relativeHeight="251671552" behindDoc="0" locked="0" layoutInCell="1" allowOverlap="1" wp14:anchorId="2A22F213" wp14:editId="79AD702D">
            <wp:simplePos x="0" y="0"/>
            <wp:positionH relativeFrom="column">
              <wp:posOffset>4143375</wp:posOffset>
            </wp:positionH>
            <wp:positionV relativeFrom="paragraph">
              <wp:posOffset>184785</wp:posOffset>
            </wp:positionV>
            <wp:extent cx="1457325" cy="1090930"/>
            <wp:effectExtent l="0" t="0" r="9525" b="0"/>
            <wp:wrapSquare wrapText="bothSides"/>
            <wp:docPr id="4" name="Picture 3" descr="Free Vectors | Piggy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Vectors | Piggy b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090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C96" w:rsidRPr="00C96BA9">
        <w:rPr>
          <w:b/>
          <w:bCs/>
          <w:sz w:val="32"/>
          <w:szCs w:val="32"/>
        </w:rPr>
        <w:t>Set yourself up for a bright financial future.</w:t>
      </w:r>
    </w:p>
    <w:p w14:paraId="5BDE8463" w14:textId="77777777" w:rsidR="00130C96"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794EDA1C" w14:textId="77777777" w:rsidR="00130C96"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1B426CE0" w14:textId="77777777" w:rsidR="00130C96"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60050533" w14:textId="77777777" w:rsidR="00130C96"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4FB57EFF" w14:textId="77777777" w:rsidR="00130C96"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171B62FD" w14:textId="77777777" w:rsidR="00BF23FF" w:rsidRPr="00B649BC" w:rsidRDefault="00BF23FF" w:rsidP="00B649BC">
      <w:pPr>
        <w:pStyle w:val="Heading2"/>
        <w:rPr>
          <w:b/>
          <w:bCs/>
        </w:rPr>
      </w:pPr>
      <w:r w:rsidRPr="00B649BC">
        <w:rPr>
          <w:b/>
          <w:bCs/>
        </w:rPr>
        <w:t xml:space="preserve">NEW YEAR, NEW SCAMS keep your money and information safe in 2026 </w:t>
      </w:r>
    </w:p>
    <w:p w14:paraId="10B142C7" w14:textId="77777777" w:rsidR="00BF23FF" w:rsidRDefault="00BF23FF" w:rsidP="00BF23FF">
      <w:r>
        <w:t xml:space="preserve">Scammers are always counting on people to let their guard down. In 2026, stay alert—no matter what form the scam takes, fraudsters rely on a few tried-and-true tricks. Here are four common scammer tactics to watch for: </w:t>
      </w:r>
    </w:p>
    <w:p w14:paraId="7B5B8EFA" w14:textId="77777777" w:rsidR="00BF23FF" w:rsidRDefault="00BF23FF" w:rsidP="00BF23FF">
      <w:pPr>
        <w:pStyle w:val="ListParagraph"/>
        <w:numPr>
          <w:ilvl w:val="0"/>
          <w:numId w:val="1"/>
        </w:numPr>
      </w:pPr>
      <w:r w:rsidRPr="00BF23FF">
        <w:rPr>
          <w:b/>
          <w:bCs/>
        </w:rPr>
        <w:t>Impersonating Trusted Organizations</w:t>
      </w:r>
      <w:r>
        <w:t xml:space="preserve"> Scammers often pretend to be from the government (like the IRS, Social Security, or Medicare) or well-known companies, charities, or utility providers. They use real or official-sounding names to earn your trust. </w:t>
      </w:r>
    </w:p>
    <w:p w14:paraId="0288FFFD" w14:textId="77777777" w:rsidR="00BF23FF" w:rsidRDefault="00BF23FF" w:rsidP="00BF23FF">
      <w:pPr>
        <w:pStyle w:val="ListParagraph"/>
        <w:numPr>
          <w:ilvl w:val="0"/>
          <w:numId w:val="1"/>
        </w:numPr>
      </w:pPr>
      <w:r w:rsidRPr="00BF23FF">
        <w:rPr>
          <w:b/>
          <w:bCs/>
        </w:rPr>
        <w:t>Creating Urgency with Problems or Prizes</w:t>
      </w:r>
      <w:r>
        <w:t xml:space="preserve"> They’ll claim you’re in trouble, owe money, or that a loved one is in danger—or they’ll say you’ve won a prize, but need to pay a fee first. These stories are designed to trigger a quick reaction. </w:t>
      </w:r>
    </w:p>
    <w:p w14:paraId="5CD1476D" w14:textId="77777777" w:rsidR="00BF23FF" w:rsidRDefault="00BF23FF" w:rsidP="00BF23FF">
      <w:pPr>
        <w:pStyle w:val="ListParagraph"/>
        <w:numPr>
          <w:ilvl w:val="0"/>
          <w:numId w:val="1"/>
        </w:numPr>
      </w:pPr>
      <w:r w:rsidRPr="00BF23FF">
        <w:rPr>
          <w:b/>
          <w:bCs/>
        </w:rPr>
        <w:t>Pressuring You to Act Fast</w:t>
      </w:r>
      <w:r>
        <w:t xml:space="preserve"> Scammers push for immediate action, warning you not to hang up or to act right away to avoid threats like arrest, lawsuits, or computer corruption. This rush leaves little time to think.</w:t>
      </w:r>
    </w:p>
    <w:p w14:paraId="63AE1B7B" w14:textId="4C1ECB0D" w:rsidR="00BF23FF" w:rsidRDefault="00BF23FF" w:rsidP="00BF23FF">
      <w:pPr>
        <w:pStyle w:val="ListParagraph"/>
        <w:numPr>
          <w:ilvl w:val="0"/>
          <w:numId w:val="1"/>
        </w:numPr>
      </w:pPr>
      <w:r w:rsidRPr="00BF23FF">
        <w:rPr>
          <w:b/>
          <w:bCs/>
        </w:rPr>
        <w:t>Demanding</w:t>
      </w:r>
      <w:r>
        <w:t xml:space="preserve"> </w:t>
      </w:r>
      <w:r w:rsidRPr="00BF23FF">
        <w:rPr>
          <w:b/>
          <w:bCs/>
        </w:rPr>
        <w:t xml:space="preserve">Specific Payment Methods, </w:t>
      </w:r>
      <w:r>
        <w:t xml:space="preserve">they may insist on payment by cryptocurrency, wire transfer, payment apps, or gift cards—methods that are hard to trace or reverse. Some even send fake checks, asking you to deposit them and send back money. </w:t>
      </w:r>
    </w:p>
    <w:p w14:paraId="29612A55" w14:textId="12DDAC6C" w:rsidR="00BF23FF" w:rsidRPr="006E1EBB" w:rsidRDefault="00BF23FF" w:rsidP="00BF23FF">
      <w:pPr>
        <w:rPr>
          <w:b/>
          <w:bCs/>
          <w:sz w:val="32"/>
          <w:szCs w:val="32"/>
        </w:rPr>
      </w:pPr>
      <w:r w:rsidRPr="006E1EBB">
        <w:rPr>
          <w:b/>
          <w:bCs/>
          <w:sz w:val="32"/>
          <w:szCs w:val="32"/>
        </w:rPr>
        <w:t>Staying vigilant and remember</w:t>
      </w:r>
      <w:r>
        <w:rPr>
          <w:b/>
          <w:bCs/>
          <w:sz w:val="32"/>
          <w:szCs w:val="32"/>
        </w:rPr>
        <w:t xml:space="preserve">ing </w:t>
      </w:r>
      <w:r w:rsidRPr="006E1EBB">
        <w:rPr>
          <w:b/>
          <w:bCs/>
          <w:sz w:val="32"/>
          <w:szCs w:val="32"/>
        </w:rPr>
        <w:t>these red flags is the best way to protect yourself and your finances in the new year.</w:t>
      </w:r>
    </w:p>
    <w:p w14:paraId="2895D50F" w14:textId="77777777" w:rsidR="00BF23FF" w:rsidRDefault="00BF23FF"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p>
    <w:p w14:paraId="5C1EB2AA" w14:textId="6A17A806" w:rsidR="00130C96" w:rsidRPr="008E0025" w:rsidRDefault="00130C96" w:rsidP="00130C96">
      <w:pPr>
        <w:shd w:val="clear" w:color="auto" w:fill="FFFFFF"/>
        <w:spacing w:after="0" w:line="240" w:lineRule="auto"/>
        <w:rPr>
          <w:rFonts w:ascii="Lato" w:eastAsia="Times New Roman" w:hAnsi="Lato" w:cs="Times New Roman"/>
          <w:b/>
          <w:bCs/>
          <w:caps/>
          <w:color w:val="0C7EAF"/>
          <w:kern w:val="0"/>
          <w:sz w:val="32"/>
          <w:szCs w:val="32"/>
          <w14:ligatures w14:val="none"/>
        </w:rPr>
      </w:pPr>
      <w:r w:rsidRPr="008E0025">
        <w:rPr>
          <w:rFonts w:ascii="Lato" w:eastAsia="Times New Roman" w:hAnsi="Lato" w:cs="Times New Roman"/>
          <w:b/>
          <w:bCs/>
          <w:caps/>
          <w:color w:val="0C7EAF"/>
          <w:kern w:val="0"/>
          <w:sz w:val="32"/>
          <w:szCs w:val="32"/>
          <w14:ligatures w14:val="none"/>
        </w:rPr>
        <w:t>TRUSTAGE™ Insurance</w:t>
      </w:r>
    </w:p>
    <w:p w14:paraId="29CF3827" w14:textId="46BE0F0F" w:rsidR="00130C96" w:rsidRDefault="00130C96" w:rsidP="00130C96">
      <w:r w:rsidRPr="008E0025">
        <w:rPr>
          <w:noProof/>
          <w:sz w:val="26"/>
          <w:szCs w:val="26"/>
        </w:rPr>
        <w:drawing>
          <wp:anchor distT="0" distB="0" distL="114300" distR="114300" simplePos="0" relativeHeight="251660288" behindDoc="1" locked="0" layoutInCell="1" allowOverlap="1" wp14:anchorId="76AE882E" wp14:editId="207EC523">
            <wp:simplePos x="0" y="0"/>
            <wp:positionH relativeFrom="column">
              <wp:posOffset>3105150</wp:posOffset>
            </wp:positionH>
            <wp:positionV relativeFrom="paragraph">
              <wp:posOffset>1256030</wp:posOffset>
            </wp:positionV>
            <wp:extent cx="2613660" cy="1466850"/>
            <wp:effectExtent l="0" t="0" r="0" b="0"/>
            <wp:wrapSquare wrapText="bothSides"/>
            <wp:docPr id="14" name="Picture 12" descr="Community Minded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mmunity Minded Credit 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0025">
        <w:rPr>
          <w:rFonts w:ascii="Lato" w:eastAsia="Times New Roman" w:hAnsi="Lato" w:cs="Times New Roman"/>
          <w:color w:val="000000"/>
          <w:kern w:val="0"/>
          <w:sz w:val="26"/>
          <w:szCs w:val="26"/>
          <w14:ligatures w14:val="none"/>
        </w:rPr>
        <w:t xml:space="preserve">Having reliable Insurance in place is essential to a solid financial plan. Take comfort in knowing you’re protected with a service your Credit Union trusts. Learn what TruStage Insurance can do for you with offers exclusive to credit union members. </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9D90A0" w:themeColor="accent6"/>
          <w:kern w:val="0"/>
          <w:sz w:val="26"/>
          <w:szCs w:val="26"/>
          <w14:ligatures w14:val="none"/>
        </w:rPr>
        <w:t>Life &amp; Accidental Death &amp; Dismember</w:t>
      </w:r>
      <w:r w:rsidRPr="008E0025">
        <w:rPr>
          <w:rFonts w:ascii="Lato" w:eastAsia="Times New Roman" w:hAnsi="Lato" w:cs="Times New Roman"/>
          <w:color w:val="000000"/>
          <w:kern w:val="0"/>
          <w:sz w:val="26"/>
          <w:szCs w:val="26"/>
          <w14:ligatures w14:val="none"/>
        </w:rPr>
        <w:t>: 1(855) 612</w:t>
      </w:r>
      <w:r>
        <w:rPr>
          <w:rFonts w:ascii="Lato" w:eastAsia="Times New Roman" w:hAnsi="Lato" w:cs="Times New Roman"/>
          <w:color w:val="000000"/>
          <w:kern w:val="0"/>
          <w:sz w:val="26"/>
          <w:szCs w:val="26"/>
          <w14:ligatures w14:val="none"/>
        </w:rPr>
        <w:t>-</w:t>
      </w:r>
      <w:r w:rsidRPr="008E0025">
        <w:rPr>
          <w:rFonts w:ascii="Lato" w:eastAsia="Times New Roman" w:hAnsi="Lato" w:cs="Times New Roman"/>
          <w:color w:val="000000"/>
          <w:kern w:val="0"/>
          <w:sz w:val="26"/>
          <w:szCs w:val="26"/>
          <w14:ligatures w14:val="none"/>
        </w:rPr>
        <w:t>7909</w:t>
      </w:r>
      <w:r w:rsidRPr="008E0025">
        <w:rPr>
          <w:rFonts w:ascii="Lato" w:eastAsia="Times New Roman" w:hAnsi="Lato" w:cs="Times New Roman"/>
          <w:color w:val="000000"/>
          <w:kern w:val="0"/>
          <w:sz w:val="26"/>
          <w:szCs w:val="26"/>
          <w14:ligatures w14:val="none"/>
        </w:rPr>
        <w:br/>
      </w:r>
      <w:r w:rsidRPr="008E0025">
        <w:rPr>
          <w:rFonts w:ascii="Lato" w:eastAsia="Times New Roman" w:hAnsi="Lato" w:cs="Times New Roman"/>
          <w:b/>
          <w:bCs/>
          <w:color w:val="9D90A0" w:themeColor="accent6"/>
          <w:kern w:val="0"/>
          <w:sz w:val="26"/>
          <w:szCs w:val="26"/>
          <w14:ligatures w14:val="none"/>
        </w:rPr>
        <w:t>Auto &amp; Home</w:t>
      </w:r>
      <w:r w:rsidRPr="008E0025">
        <w:rPr>
          <w:rFonts w:ascii="Lato" w:eastAsia="Times New Roman" w:hAnsi="Lato" w:cs="Times New Roman"/>
          <w:color w:val="000000"/>
          <w:kern w:val="0"/>
          <w:sz w:val="26"/>
          <w:szCs w:val="26"/>
          <w14:ligatures w14:val="none"/>
        </w:rPr>
        <w:t>: 1(888) 380-9287</w:t>
      </w:r>
      <w:r w:rsidRPr="008E0025">
        <w:rPr>
          <w:rFonts w:ascii="Lato" w:eastAsia="Times New Roman" w:hAnsi="Lato" w:cs="Times New Roman"/>
          <w:color w:val="000000"/>
          <w:kern w:val="0"/>
          <w:sz w:val="26"/>
          <w:szCs w:val="26"/>
          <w14:ligatures w14:val="none"/>
        </w:rPr>
        <w:br/>
      </w:r>
      <w:hyperlink r:id="rId9" w:history="1">
        <w:r w:rsidRPr="008E0025">
          <w:rPr>
            <w:rStyle w:val="Hyperlink"/>
            <w:rFonts w:ascii="Lato" w:eastAsia="Times New Roman" w:hAnsi="Lato" w:cs="Times New Roman"/>
            <w:kern w:val="0"/>
            <w:sz w:val="26"/>
            <w:szCs w:val="26"/>
            <w14:ligatures w14:val="none"/>
          </w:rPr>
          <w:t>www.trustage.com/member</w:t>
        </w:r>
      </w:hyperlink>
    </w:p>
    <w:p w14:paraId="26C87589" w14:textId="77777777" w:rsidR="00130C96" w:rsidRPr="00C96BA9" w:rsidRDefault="00130C96" w:rsidP="00130C96">
      <w:pPr>
        <w:rPr>
          <w:b/>
          <w:bCs/>
          <w:sz w:val="32"/>
          <w:szCs w:val="32"/>
        </w:rPr>
      </w:pPr>
    </w:p>
    <w:p w14:paraId="0FFB18B1" w14:textId="77777777" w:rsidR="00356EAD" w:rsidRDefault="00356EAD" w:rsidP="009248D1"/>
    <w:p w14:paraId="0390BB33" w14:textId="5FCDB306" w:rsidR="00BF23FF" w:rsidRDefault="00B649BC" w:rsidP="00B649BC">
      <w:pPr>
        <w:pStyle w:val="Heading1"/>
      </w:pPr>
      <w:r>
        <w:rPr>
          <w:noProof/>
        </w:rPr>
        <w:lastRenderedPageBreak/>
        <w:drawing>
          <wp:anchor distT="0" distB="0" distL="114300" distR="114300" simplePos="0" relativeHeight="251661312" behindDoc="0" locked="0" layoutInCell="1" allowOverlap="1" wp14:anchorId="71DA338B" wp14:editId="1FF604DA">
            <wp:simplePos x="0" y="0"/>
            <wp:positionH relativeFrom="column">
              <wp:posOffset>1190625</wp:posOffset>
            </wp:positionH>
            <wp:positionV relativeFrom="paragraph">
              <wp:posOffset>0</wp:posOffset>
            </wp:positionV>
            <wp:extent cx="3333750" cy="1905000"/>
            <wp:effectExtent l="0" t="0" r="0" b="0"/>
            <wp:wrapTopAndBottom/>
            <wp:docPr id="174106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67963" name="Picture 1741067963"/>
                    <pic:cNvPicPr/>
                  </pic:nvPicPr>
                  <pic:blipFill>
                    <a:blip r:embed="rId10">
                      <a:extLst>
                        <a:ext uri="{28A0092B-C50C-407E-A947-70E740481C1C}">
                          <a14:useLocalDpi xmlns:a14="http://schemas.microsoft.com/office/drawing/2010/main" val="0"/>
                        </a:ext>
                      </a:extLst>
                    </a:blip>
                    <a:stretch>
                      <a:fillRect/>
                    </a:stretch>
                  </pic:blipFill>
                  <pic:spPr>
                    <a:xfrm>
                      <a:off x="0" y="0"/>
                      <a:ext cx="3333750" cy="1905000"/>
                    </a:xfrm>
                    <a:prstGeom prst="rect">
                      <a:avLst/>
                    </a:prstGeom>
                  </pic:spPr>
                </pic:pic>
              </a:graphicData>
            </a:graphic>
          </wp:anchor>
        </w:drawing>
      </w:r>
      <w:r w:rsidR="00BF23FF" w:rsidRPr="002512D6">
        <w:t>Financing That…Gets You Moving</w:t>
      </w:r>
    </w:p>
    <w:p w14:paraId="6D51953D" w14:textId="71BEB1F5" w:rsidR="00BF23FF" w:rsidRDefault="00BF23FF" w:rsidP="00BF23FF">
      <w:pPr>
        <w:spacing w:after="0"/>
        <w:rPr>
          <w:b/>
          <w:bCs/>
        </w:rPr>
      </w:pPr>
      <w:r>
        <w:t xml:space="preserve">Let Members Financial FCU steer you to savings with a low-rate </w:t>
      </w:r>
      <w:r w:rsidRPr="002512D6">
        <w:rPr>
          <w:b/>
          <w:bCs/>
        </w:rPr>
        <w:t>VEHICLE LOAN.</w:t>
      </w:r>
    </w:p>
    <w:p w14:paraId="57AA7506" w14:textId="388AAFC0" w:rsidR="00BF23FF" w:rsidRPr="00BF23FF" w:rsidRDefault="00BF23FF" w:rsidP="00BF23FF">
      <w:pPr>
        <w:spacing w:after="0"/>
        <w:rPr>
          <w:b/>
          <w:bCs/>
        </w:rPr>
      </w:pPr>
    </w:p>
    <w:p w14:paraId="1840ED67" w14:textId="56C8CBE4" w:rsidR="00BF23FF" w:rsidRDefault="00BF23FF" w:rsidP="00BF23FF">
      <w:pPr>
        <w:pStyle w:val="ListParagraph"/>
        <w:numPr>
          <w:ilvl w:val="0"/>
          <w:numId w:val="3"/>
        </w:numPr>
        <w:spacing w:after="0"/>
      </w:pPr>
      <w:r>
        <w:t>Same great fi</w:t>
      </w:r>
      <w:r>
        <w:softHyphen/>
        <w:t>xed rates for purchase and transfer financing</w:t>
      </w:r>
    </w:p>
    <w:p w14:paraId="4AEF8455" w14:textId="73ABEDB6" w:rsidR="00BF23FF" w:rsidRPr="00BF23FF" w:rsidRDefault="00BF23FF" w:rsidP="00BF23FF">
      <w:pPr>
        <w:pStyle w:val="ListParagraph"/>
        <w:numPr>
          <w:ilvl w:val="0"/>
          <w:numId w:val="3"/>
        </w:numPr>
        <w:spacing w:after="0"/>
      </w:pPr>
      <w:r>
        <w:t>Flexible terms that keep payments</w:t>
      </w:r>
      <w:r w:rsidRPr="00BF23FF">
        <w:rPr>
          <w:color w:val="EE0000"/>
        </w:rPr>
        <w:t xml:space="preserve"> </w:t>
      </w:r>
      <w:r>
        <w:t>affordable</w:t>
      </w:r>
    </w:p>
    <w:p w14:paraId="510D13E5" w14:textId="0EE038CB" w:rsidR="00BF23FF" w:rsidRPr="00BF23FF" w:rsidRDefault="00BF23FF" w:rsidP="00BF23FF">
      <w:pPr>
        <w:pStyle w:val="ListParagraph"/>
        <w:numPr>
          <w:ilvl w:val="0"/>
          <w:numId w:val="3"/>
        </w:numPr>
        <w:spacing w:after="0"/>
        <w:rPr>
          <w:color w:val="EE0000"/>
        </w:rPr>
      </w:pPr>
      <w:r>
        <w:t>Up to 100% financing available</w:t>
      </w:r>
    </w:p>
    <w:p w14:paraId="1621E3E5" w14:textId="7121AD70" w:rsidR="00BF23FF" w:rsidRDefault="00BF23FF" w:rsidP="00BF23FF">
      <w:pPr>
        <w:pStyle w:val="ListParagraph"/>
        <w:numPr>
          <w:ilvl w:val="0"/>
          <w:numId w:val="3"/>
        </w:numPr>
      </w:pPr>
      <w:r>
        <w:t>Guaranteed Asset Protection™ (GAP), Warranty and Life &amp; Disability Insurance Assistance available</w:t>
      </w:r>
    </w:p>
    <w:p w14:paraId="656B03A1" w14:textId="3BFDE408" w:rsidR="00BF23FF" w:rsidRDefault="00BF23FF" w:rsidP="00BF23FF">
      <w:pPr>
        <w:pStyle w:val="ListParagraph"/>
        <w:numPr>
          <w:ilvl w:val="0"/>
          <w:numId w:val="3"/>
        </w:numPr>
      </w:pPr>
      <w:r>
        <w:t>Automatic payment options to save you time</w:t>
      </w:r>
    </w:p>
    <w:p w14:paraId="397B9815" w14:textId="6EA805E7" w:rsidR="00BF23FF" w:rsidRDefault="00BF23FF" w:rsidP="00BF23FF">
      <w:pPr>
        <w:pStyle w:val="ListParagraph"/>
        <w:numPr>
          <w:ilvl w:val="0"/>
          <w:numId w:val="3"/>
        </w:numPr>
        <w:spacing w:after="0"/>
      </w:pPr>
      <w:r w:rsidRPr="00BF23FF">
        <w:rPr>
          <w:color w:val="EE0000"/>
        </w:rPr>
        <w:t>Rate Discounts</w:t>
      </w:r>
      <w:r>
        <w:t>; Birthday Month, checking account, Direct deposit, payroll deduction</w:t>
      </w:r>
    </w:p>
    <w:p w14:paraId="3BB626D2" w14:textId="449058C5" w:rsidR="00B649BC" w:rsidRDefault="00BF23FF" w:rsidP="00B649BC">
      <w:pPr>
        <w:pStyle w:val="ListParagraph"/>
        <w:numPr>
          <w:ilvl w:val="0"/>
          <w:numId w:val="3"/>
        </w:numPr>
        <w:spacing w:after="0"/>
      </w:pPr>
      <w:r>
        <w:t xml:space="preserve">Easy loan management online with MFFCU Online Banking </w:t>
      </w:r>
    </w:p>
    <w:p w14:paraId="1D9DE11A" w14:textId="7CA4F812" w:rsidR="00B649BC" w:rsidRDefault="00B649BC" w:rsidP="00B649BC">
      <w:pPr>
        <w:spacing w:after="0"/>
      </w:pPr>
      <w:r>
        <w:rPr>
          <w:noProof/>
        </w:rPr>
        <w:drawing>
          <wp:anchor distT="0" distB="0" distL="114300" distR="114300" simplePos="0" relativeHeight="251662336" behindDoc="0" locked="0" layoutInCell="1" allowOverlap="1" wp14:anchorId="45EA6DF7" wp14:editId="16D63F3C">
            <wp:simplePos x="0" y="0"/>
            <wp:positionH relativeFrom="column">
              <wp:posOffset>1609725</wp:posOffset>
            </wp:positionH>
            <wp:positionV relativeFrom="paragraph">
              <wp:posOffset>164465</wp:posOffset>
            </wp:positionV>
            <wp:extent cx="2152650" cy="2152650"/>
            <wp:effectExtent l="0" t="0" r="0" b="0"/>
            <wp:wrapSquare wrapText="bothSides"/>
            <wp:docPr id="995248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48638" name="Picture 995248638"/>
                    <pic:cNvPicPr/>
                  </pic:nvPicPr>
                  <pic:blipFill>
                    <a:blip r:embed="rId11">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margin">
              <wp14:pctWidth>0</wp14:pctWidth>
            </wp14:sizeRelH>
            <wp14:sizeRelV relativeFrom="margin">
              <wp14:pctHeight>0</wp14:pctHeight>
            </wp14:sizeRelV>
          </wp:anchor>
        </w:drawing>
      </w:r>
    </w:p>
    <w:p w14:paraId="21C2ED97" w14:textId="3E7100B0" w:rsidR="00B649BC" w:rsidRDefault="00B649BC" w:rsidP="00BF23FF">
      <w:pPr>
        <w:spacing w:after="0"/>
        <w:rPr>
          <w:b/>
          <w:bCs/>
          <w:sz w:val="32"/>
          <w:szCs w:val="32"/>
        </w:rPr>
      </w:pPr>
    </w:p>
    <w:p w14:paraId="78B8EA81" w14:textId="6C304828" w:rsidR="00B649BC" w:rsidRDefault="00B649BC" w:rsidP="00BF23FF">
      <w:pPr>
        <w:spacing w:after="0"/>
        <w:rPr>
          <w:b/>
          <w:bCs/>
          <w:sz w:val="32"/>
          <w:szCs w:val="32"/>
        </w:rPr>
      </w:pPr>
    </w:p>
    <w:p w14:paraId="2801A60B" w14:textId="7B504C00" w:rsidR="00B649BC" w:rsidRDefault="00B649BC" w:rsidP="00BF23FF">
      <w:pPr>
        <w:spacing w:after="0"/>
        <w:rPr>
          <w:b/>
          <w:bCs/>
          <w:sz w:val="32"/>
          <w:szCs w:val="32"/>
        </w:rPr>
      </w:pPr>
    </w:p>
    <w:p w14:paraId="0E305E6E" w14:textId="796155DD" w:rsidR="00B649BC" w:rsidRDefault="00B649BC" w:rsidP="00BF23FF">
      <w:pPr>
        <w:spacing w:after="0"/>
        <w:rPr>
          <w:b/>
          <w:bCs/>
          <w:sz w:val="32"/>
          <w:szCs w:val="32"/>
        </w:rPr>
      </w:pPr>
    </w:p>
    <w:p w14:paraId="1C6A4D4F" w14:textId="77777777" w:rsidR="00B649BC" w:rsidRDefault="00B649BC" w:rsidP="00BF23FF">
      <w:pPr>
        <w:spacing w:after="0"/>
        <w:rPr>
          <w:b/>
          <w:bCs/>
          <w:sz w:val="32"/>
          <w:szCs w:val="32"/>
        </w:rPr>
      </w:pPr>
    </w:p>
    <w:p w14:paraId="563ED635" w14:textId="163DA2A2" w:rsidR="00B649BC" w:rsidRDefault="00B649BC" w:rsidP="00BF23FF">
      <w:pPr>
        <w:spacing w:after="0"/>
        <w:rPr>
          <w:b/>
          <w:bCs/>
          <w:sz w:val="32"/>
          <w:szCs w:val="32"/>
        </w:rPr>
      </w:pPr>
    </w:p>
    <w:p w14:paraId="4D36ADD7" w14:textId="75C2198D" w:rsidR="00B649BC" w:rsidRDefault="00B649BC" w:rsidP="00BF23FF">
      <w:pPr>
        <w:spacing w:after="0"/>
        <w:rPr>
          <w:b/>
          <w:bCs/>
          <w:sz w:val="32"/>
          <w:szCs w:val="32"/>
        </w:rPr>
      </w:pPr>
    </w:p>
    <w:p w14:paraId="3A026B81" w14:textId="65AEF8B5" w:rsidR="00B649BC" w:rsidRDefault="00B649BC" w:rsidP="00BF23FF">
      <w:pPr>
        <w:spacing w:after="0"/>
        <w:rPr>
          <w:b/>
          <w:bCs/>
          <w:sz w:val="32"/>
          <w:szCs w:val="32"/>
        </w:rPr>
      </w:pPr>
    </w:p>
    <w:p w14:paraId="06ADDBDF" w14:textId="5B881DB6" w:rsidR="00BF23FF" w:rsidRDefault="00BF23FF" w:rsidP="00BF23FF">
      <w:pPr>
        <w:spacing w:after="0"/>
      </w:pPr>
      <w:r w:rsidRPr="00BF23FF">
        <w:rPr>
          <w:b/>
          <w:bCs/>
          <w:sz w:val="32"/>
          <w:szCs w:val="32"/>
        </w:rPr>
        <w:t>Skip-A-Payment</w:t>
      </w:r>
      <w:r>
        <w:t xml:space="preserve"> will be back in July 2026! Postpone your loan payment(s) for July and use that extra cash for travel, home repairs, or simply fun. Form and information will be on the website during the month of June 2026. </w:t>
      </w:r>
    </w:p>
    <w:p w14:paraId="7C6E10DE" w14:textId="2945FA6D" w:rsidR="00B649BC" w:rsidRDefault="00B649BC">
      <w:r>
        <w:br w:type="page"/>
      </w:r>
    </w:p>
    <w:p w14:paraId="505B06D9" w14:textId="77777777" w:rsidR="00B649BC" w:rsidRDefault="00B649BC" w:rsidP="00B649BC"/>
    <w:p w14:paraId="4F229B6E" w14:textId="77777777" w:rsidR="00B649BC" w:rsidRPr="00F63D0B" w:rsidRDefault="00B649BC" w:rsidP="00B649BC">
      <w:pPr>
        <w:rPr>
          <w:caps/>
          <w:color w:val="596984" w:themeColor="accent4" w:themeShade="BF"/>
        </w:rPr>
      </w:pPr>
      <w:r>
        <w:rPr>
          <w:noProof/>
        </w:rPr>
        <w:drawing>
          <wp:anchor distT="0" distB="0" distL="114300" distR="114300" simplePos="0" relativeHeight="251666432" behindDoc="1" locked="0" layoutInCell="1" allowOverlap="1" wp14:anchorId="100D5FE4" wp14:editId="6C2458FC">
            <wp:simplePos x="0" y="0"/>
            <wp:positionH relativeFrom="column">
              <wp:posOffset>3619500</wp:posOffset>
            </wp:positionH>
            <wp:positionV relativeFrom="paragraph">
              <wp:posOffset>47625</wp:posOffset>
            </wp:positionV>
            <wp:extent cx="1905000" cy="866775"/>
            <wp:effectExtent l="0" t="0" r="0" b="9525"/>
            <wp:wrapTight wrapText="bothSides">
              <wp:wrapPolygon edited="0">
                <wp:start x="0" y="0"/>
                <wp:lineTo x="0" y="21363"/>
                <wp:lineTo x="21384" y="21363"/>
                <wp:lineTo x="21384" y="0"/>
                <wp:lineTo x="0" y="0"/>
              </wp:wrapPolygon>
            </wp:wrapTight>
            <wp:docPr id="1043611061" name="Picture 1043611061"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emai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866775"/>
                    </a:xfrm>
                    <a:prstGeom prst="rect">
                      <a:avLst/>
                    </a:prstGeom>
                    <a:solidFill>
                      <a:srgbClr val="70AD47">
                        <a:lumMod val="75000"/>
                      </a:srgbClr>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76AD5D" wp14:editId="68E59F53">
            <wp:extent cx="1128942" cy="799465"/>
            <wp:effectExtent l="0" t="0" r="0" b="635"/>
            <wp:docPr id="856151490" name="Picture 856151490" descr="Easter Holiday Office &amp; Waste Sites Closures - Municipality of Huron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er Holiday Office &amp; Waste Sites Closures - Municipality of Huron Shor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5080" cy="817974"/>
                    </a:xfrm>
                    <a:prstGeom prst="rect">
                      <a:avLst/>
                    </a:prstGeom>
                    <a:noFill/>
                    <a:ln>
                      <a:noFill/>
                    </a:ln>
                  </pic:spPr>
                </pic:pic>
              </a:graphicData>
            </a:graphic>
          </wp:inline>
        </w:drawing>
      </w:r>
      <w:r>
        <w:rPr>
          <w:caps/>
          <w:color w:val="4A66AC" w:themeColor="accent1"/>
        </w:rPr>
        <w:tab/>
      </w:r>
      <w:r>
        <w:rPr>
          <w:caps/>
          <w:color w:val="4A66AC" w:themeColor="accent1"/>
        </w:rPr>
        <w:tab/>
      </w:r>
      <w:r>
        <w:rPr>
          <w:caps/>
          <w:color w:val="4A66AC" w:themeColor="accent1"/>
        </w:rPr>
        <w:tab/>
      </w:r>
      <w:r>
        <w:rPr>
          <w:caps/>
          <w:color w:val="4A66AC" w:themeColor="accent1"/>
        </w:rPr>
        <w:tab/>
      </w:r>
      <w:r>
        <w:rPr>
          <w:caps/>
          <w:color w:val="4A66AC" w:themeColor="accent1"/>
        </w:rPr>
        <w:tab/>
      </w:r>
      <w:r>
        <w:rPr>
          <w:caps/>
          <w:color w:val="4A66AC" w:themeColor="accent1"/>
        </w:rPr>
        <w:tab/>
      </w:r>
      <w:r w:rsidRPr="00F63D0B">
        <w:rPr>
          <w:caps/>
          <w:color w:val="596984" w:themeColor="accent4" w:themeShade="BF"/>
        </w:rPr>
        <w:tab/>
      </w:r>
      <w:r w:rsidRPr="00F63D0B">
        <w:rPr>
          <w:caps/>
          <w:color w:val="596984" w:themeColor="accent4" w:themeShade="BF"/>
        </w:rPr>
        <w:tab/>
      </w:r>
      <w:r w:rsidRPr="00F63D0B">
        <w:rPr>
          <w:caps/>
          <w:color w:val="596984" w:themeColor="accent4" w:themeShade="BF"/>
        </w:rPr>
        <w:tab/>
      </w:r>
    </w:p>
    <w:p w14:paraId="7DB1BAAD" w14:textId="77777777" w:rsidR="00B649BC" w:rsidRPr="00FB0B59" w:rsidRDefault="00B649BC" w:rsidP="00B649BC">
      <w:pPr>
        <w:spacing w:after="0"/>
        <w:rPr>
          <w:rFonts w:ascii="Tw Cen MT" w:hAnsi="Tw Cen MT" w:cs="Dreaming Outloud Pro"/>
          <w:color w:val="5B63B7" w:themeColor="text2" w:themeTint="99"/>
          <w:lang w:val="en"/>
        </w:rPr>
      </w:pPr>
      <w:r w:rsidRPr="00FB0B59">
        <w:rPr>
          <w:rFonts w:ascii="Tw Cen MT" w:hAnsi="Tw Cen MT" w:cs="Dreaming Outloud Pro"/>
          <w:caps/>
          <w:color w:val="5B63B7" w:themeColor="text2" w:themeTint="99"/>
          <w:u w:val="single"/>
        </w:rPr>
        <w:t>Credit Union Closures</w:t>
      </w:r>
      <w:r w:rsidRPr="00FB0B59">
        <w:rPr>
          <w:rFonts w:ascii="Tw Cen MT" w:hAnsi="Tw Cen MT" w:cs="Dreaming Outloud Pro"/>
          <w:caps/>
          <w:color w:val="5B63B7" w:themeColor="text2" w:themeTint="99"/>
        </w:rPr>
        <w:tab/>
      </w:r>
      <w:r w:rsidRPr="00FB0B59">
        <w:rPr>
          <w:rFonts w:ascii="Tw Cen MT" w:hAnsi="Tw Cen MT" w:cs="Dreaming Outloud Pro"/>
          <w:caps/>
          <w:color w:val="5B63B7" w:themeColor="text2" w:themeTint="99"/>
        </w:rPr>
        <w:tab/>
      </w:r>
      <w:r w:rsidRPr="00FB0B59">
        <w:rPr>
          <w:rFonts w:ascii="Tw Cen MT" w:hAnsi="Tw Cen MT" w:cs="Dreaming Outloud Pro"/>
          <w:caps/>
          <w:color w:val="5B63B7" w:themeColor="text2" w:themeTint="99"/>
        </w:rPr>
        <w:tab/>
      </w:r>
      <w:r w:rsidRPr="00FB0B59">
        <w:rPr>
          <w:rFonts w:ascii="Tw Cen MT" w:hAnsi="Tw Cen MT" w:cs="Dreaming Outloud Pro"/>
          <w:caps/>
          <w:color w:val="5B63B7" w:themeColor="text2" w:themeTint="99"/>
        </w:rPr>
        <w:tab/>
      </w:r>
      <w:r w:rsidRPr="00FB0B59">
        <w:rPr>
          <w:rFonts w:ascii="Tw Cen MT" w:hAnsi="Tw Cen MT" w:cs="Dreaming Outloud Pro"/>
          <w:caps/>
          <w:color w:val="5B63B7" w:themeColor="text2" w:themeTint="99"/>
        </w:rPr>
        <w:tab/>
      </w:r>
      <w:r w:rsidRPr="00FB0B59">
        <w:rPr>
          <w:rFonts w:ascii="Tw Cen MT" w:hAnsi="Tw Cen MT" w:cs="Dreaming Outloud Pro"/>
          <w:color w:val="5B63B7" w:themeColor="text2" w:themeTint="99"/>
          <w:lang w:val="en"/>
        </w:rPr>
        <w:t>www.membersffcu.org</w:t>
      </w:r>
    </w:p>
    <w:p w14:paraId="26537862" w14:textId="77777777" w:rsidR="00B649BC" w:rsidRPr="00FB0B59" w:rsidRDefault="00B649BC" w:rsidP="00B649BC">
      <w:pPr>
        <w:spacing w:after="0"/>
        <w:rPr>
          <w:rFonts w:ascii="Tw Cen MT" w:hAnsi="Tw Cen MT" w:cs="Dreaming Outloud Pro"/>
          <w:color w:val="5B63B7" w:themeColor="text2" w:themeTint="99"/>
          <w:sz w:val="21"/>
          <w:szCs w:val="21"/>
          <w:u w:val="single"/>
          <w:lang w:val="en"/>
        </w:rPr>
      </w:pPr>
      <w:r w:rsidRPr="00FB0B59">
        <w:rPr>
          <w:rFonts w:ascii="Tw Cen MT" w:hAnsi="Tw Cen MT" w:cs="Dreaming Outloud Pro"/>
          <w:color w:val="5B63B7" w:themeColor="text2" w:themeTint="99"/>
          <w:sz w:val="21"/>
          <w:szCs w:val="21"/>
          <w:lang w:val="en"/>
        </w:rPr>
        <w:t xml:space="preserve">                                                                        </w:t>
      </w:r>
    </w:p>
    <w:p w14:paraId="6B3E130D" w14:textId="12FD5577" w:rsidR="00B649BC" w:rsidRPr="00FB0B59" w:rsidRDefault="00B649BC" w:rsidP="00B649BC">
      <w:pPr>
        <w:spacing w:after="0"/>
        <w:rPr>
          <w:rFonts w:ascii="Tw Cen MT" w:hAnsi="Tw Cen MT" w:cs="Dreaming Outloud Pro"/>
          <w:color w:val="5B63B7" w:themeColor="text2" w:themeTint="99"/>
          <w:sz w:val="21"/>
          <w:szCs w:val="21"/>
          <w:lang w:val="en"/>
        </w:rPr>
      </w:pPr>
      <w:r w:rsidRPr="00FB0B59">
        <w:rPr>
          <w:rFonts w:ascii="Tw Cen MT" w:hAnsi="Tw Cen MT" w:cs="Dreaming Outloud Pro"/>
          <w:caps/>
          <w:color w:val="5B63B7" w:themeColor="text2" w:themeTint="99"/>
        </w:rPr>
        <w:t>January 1</w:t>
      </w:r>
      <w:r w:rsidR="00FB0B59" w:rsidRPr="00FB0B59">
        <w:rPr>
          <w:rFonts w:ascii="Tw Cen MT" w:hAnsi="Tw Cen MT" w:cs="Dreaming Outloud Pro"/>
          <w:caps/>
          <w:color w:val="5B63B7" w:themeColor="text2" w:themeTint="99"/>
          <w:vertAlign w:val="superscript"/>
        </w:rPr>
        <w:t>st</w:t>
      </w:r>
      <w:r w:rsidR="00FB0B59" w:rsidRPr="00FB0B59">
        <w:rPr>
          <w:rFonts w:ascii="Tw Cen MT" w:hAnsi="Tw Cen MT" w:cs="Dreaming Outloud Pro"/>
          <w:caps/>
          <w:color w:val="5B63B7" w:themeColor="text2" w:themeTint="99"/>
        </w:rPr>
        <w:t xml:space="preserve"> – New Year’s</w:t>
      </w:r>
      <w:r w:rsidRPr="00FB0B59">
        <w:rPr>
          <w:rFonts w:ascii="Tw Cen MT" w:hAnsi="Tw Cen MT" w:cs="Dreaming Outloud Pro"/>
          <w:caps/>
          <w:color w:val="5B63B7" w:themeColor="text2" w:themeTint="99"/>
        </w:rPr>
        <w:t xml:space="preserve"> Day</w:t>
      </w:r>
      <w:r w:rsidRPr="00FB0B59">
        <w:rPr>
          <w:rFonts w:ascii="Tw Cen MT" w:hAnsi="Tw Cen MT" w:cs="Dreaming Outloud Pro"/>
          <w:caps/>
          <w:color w:val="5B63B7" w:themeColor="text2" w:themeTint="99"/>
        </w:rPr>
        <w:tab/>
      </w:r>
      <w:r w:rsidRPr="00FB0B59">
        <w:rPr>
          <w:rFonts w:ascii="Tw Cen MT" w:hAnsi="Tw Cen MT" w:cs="Dreaming Outloud Pro"/>
          <w:color w:val="5B63B7" w:themeColor="text2" w:themeTint="99"/>
          <w:sz w:val="21"/>
          <w:szCs w:val="21"/>
          <w:lang w:val="en"/>
        </w:rPr>
        <w:t xml:space="preserve"> </w:t>
      </w:r>
      <w:r w:rsidR="00FB0B59" w:rsidRPr="00FB0B59">
        <w:rPr>
          <w:rFonts w:ascii="Tw Cen MT" w:hAnsi="Tw Cen MT" w:cs="Dreaming Outloud Pro"/>
          <w:color w:val="5B63B7" w:themeColor="text2" w:themeTint="99"/>
          <w:sz w:val="21"/>
          <w:szCs w:val="21"/>
          <w:lang w:val="en"/>
        </w:rPr>
        <w:tab/>
      </w:r>
      <w:r w:rsidR="00FB0B59" w:rsidRPr="00FB0B59">
        <w:rPr>
          <w:rFonts w:ascii="Tw Cen MT" w:hAnsi="Tw Cen MT" w:cs="Dreaming Outloud Pro"/>
          <w:color w:val="5B63B7" w:themeColor="text2" w:themeTint="99"/>
          <w:sz w:val="21"/>
          <w:szCs w:val="21"/>
          <w:lang w:val="en"/>
        </w:rPr>
        <w:tab/>
      </w:r>
      <w:r w:rsidRPr="00FB0B59">
        <w:rPr>
          <w:rFonts w:ascii="Tw Cen MT" w:hAnsi="Tw Cen MT" w:cs="Dreaming Outloud Pro"/>
          <w:color w:val="5B63B7" w:themeColor="text2" w:themeTint="99"/>
          <w:lang w:val="en"/>
        </w:rPr>
        <w:t>Monday – Thursday – 8:30AM –5:30PM</w:t>
      </w:r>
    </w:p>
    <w:p w14:paraId="476DD68E" w14:textId="1204CA73" w:rsidR="00B649BC" w:rsidRPr="00FB0B59" w:rsidRDefault="00FB0B59" w:rsidP="00B649BC">
      <w:pPr>
        <w:spacing w:after="0"/>
        <w:ind w:left="5040" w:hanging="5040"/>
        <w:rPr>
          <w:rFonts w:ascii="Tw Cen MT" w:hAnsi="Tw Cen MT" w:cs="Dreaming Outloud Pro"/>
          <w:caps/>
          <w:color w:val="5B63B7" w:themeColor="text2" w:themeTint="99"/>
        </w:rPr>
      </w:pPr>
      <w:r w:rsidRPr="00FB0B59">
        <w:rPr>
          <w:rFonts w:ascii="Tw Cen MT" w:hAnsi="Tw Cen MT" w:cs="Dreaming Outloud Pro"/>
          <w:caps/>
          <w:color w:val="5B63B7" w:themeColor="text2" w:themeTint="99"/>
        </w:rPr>
        <w:t>January 19</w:t>
      </w:r>
      <w:r w:rsidRPr="00FB0B59">
        <w:rPr>
          <w:rFonts w:ascii="Tw Cen MT" w:hAnsi="Tw Cen MT" w:cs="Dreaming Outloud Pro"/>
          <w:caps/>
          <w:color w:val="5B63B7" w:themeColor="text2" w:themeTint="99"/>
          <w:vertAlign w:val="superscript"/>
        </w:rPr>
        <w:t>th</w:t>
      </w:r>
      <w:r w:rsidRPr="00FB0B59">
        <w:rPr>
          <w:rFonts w:ascii="Tw Cen MT" w:hAnsi="Tw Cen MT" w:cs="Dreaming Outloud Pro"/>
          <w:caps/>
          <w:color w:val="5B63B7" w:themeColor="text2" w:themeTint="99"/>
        </w:rPr>
        <w:t xml:space="preserve"> – Martin Luther King Jr. Day</w:t>
      </w:r>
      <w:r w:rsidR="00B649BC" w:rsidRPr="00FB0B59">
        <w:rPr>
          <w:rFonts w:ascii="Tw Cen MT" w:hAnsi="Tw Cen MT" w:cs="Dreaming Outloud Pro"/>
          <w:caps/>
          <w:color w:val="5B63B7" w:themeColor="text2" w:themeTint="99"/>
        </w:rPr>
        <w:t xml:space="preserve"> </w:t>
      </w:r>
      <w:r w:rsidR="00B649BC" w:rsidRPr="00FB0B59">
        <w:rPr>
          <w:rFonts w:ascii="Tw Cen MT" w:hAnsi="Tw Cen MT" w:cs="Dreaming Outloud Pro"/>
          <w:caps/>
          <w:color w:val="5B63B7" w:themeColor="text2" w:themeTint="99"/>
        </w:rPr>
        <w:tab/>
      </w:r>
      <w:r w:rsidR="00B649BC" w:rsidRPr="00FB0B59">
        <w:rPr>
          <w:rFonts w:ascii="Tw Cen MT" w:hAnsi="Tw Cen MT" w:cs="Dreaming Outloud Pro"/>
          <w:color w:val="5B63B7" w:themeColor="text2" w:themeTint="99"/>
          <w:lang w:val="en"/>
        </w:rPr>
        <w:t>Friday -     8:30AM – 6PM</w:t>
      </w:r>
    </w:p>
    <w:p w14:paraId="5BCCD0BD" w14:textId="21D62F50" w:rsidR="00B649BC" w:rsidRPr="00FB0B59" w:rsidRDefault="00FB0B59" w:rsidP="00B649BC">
      <w:pPr>
        <w:spacing w:after="0"/>
        <w:ind w:left="5040" w:hanging="5040"/>
        <w:rPr>
          <w:rFonts w:ascii="Tw Cen MT" w:hAnsi="Tw Cen MT" w:cs="Dreaming Outloud Pro"/>
          <w:color w:val="5B63B7" w:themeColor="text2" w:themeTint="99"/>
          <w:sz w:val="21"/>
          <w:szCs w:val="21"/>
          <w:lang w:val="en"/>
        </w:rPr>
      </w:pPr>
      <w:r w:rsidRPr="00FB0B59">
        <w:rPr>
          <w:rFonts w:ascii="Tw Cen MT" w:hAnsi="Tw Cen MT" w:cs="Dreaming Outloud Pro"/>
          <w:caps/>
          <w:color w:val="5B63B7" w:themeColor="text2" w:themeTint="99"/>
        </w:rPr>
        <w:t>February 16</w:t>
      </w:r>
      <w:r w:rsidRPr="00FB0B59">
        <w:rPr>
          <w:rFonts w:ascii="Tw Cen MT" w:hAnsi="Tw Cen MT" w:cs="Dreaming Outloud Pro"/>
          <w:caps/>
          <w:color w:val="5B63B7" w:themeColor="text2" w:themeTint="99"/>
          <w:vertAlign w:val="superscript"/>
        </w:rPr>
        <w:t>th</w:t>
      </w:r>
      <w:r w:rsidRPr="00FB0B59">
        <w:rPr>
          <w:rFonts w:ascii="Tw Cen MT" w:hAnsi="Tw Cen MT" w:cs="Dreaming Outloud Pro"/>
          <w:caps/>
          <w:color w:val="5B63B7" w:themeColor="text2" w:themeTint="99"/>
        </w:rPr>
        <w:t xml:space="preserve"> – President’s Day</w:t>
      </w:r>
      <w:r w:rsidR="00B649BC" w:rsidRPr="00FB0B59">
        <w:rPr>
          <w:rFonts w:ascii="Tw Cen MT" w:hAnsi="Tw Cen MT" w:cs="Dreaming Outloud Pro"/>
          <w:caps/>
          <w:color w:val="5B63B7" w:themeColor="text2" w:themeTint="99"/>
        </w:rPr>
        <w:t xml:space="preserve"> </w:t>
      </w:r>
      <w:r w:rsidR="00B649BC" w:rsidRPr="00FB0B59">
        <w:rPr>
          <w:rFonts w:ascii="Tw Cen MT" w:hAnsi="Tw Cen MT" w:cs="Dreaming Outloud Pro"/>
          <w:caps/>
          <w:color w:val="5B63B7" w:themeColor="text2" w:themeTint="99"/>
        </w:rPr>
        <w:tab/>
      </w:r>
      <w:r w:rsidR="00B649BC" w:rsidRPr="00FB0B59">
        <w:rPr>
          <w:rFonts w:ascii="Tw Cen MT" w:hAnsi="Tw Cen MT" w:cs="Dreaming Outloud Pro"/>
          <w:color w:val="5B63B7" w:themeColor="text2" w:themeTint="99"/>
          <w:lang w:val="en"/>
        </w:rPr>
        <w:t>Saturday – 9AM – 1PM Drive-Thru Only</w:t>
      </w:r>
    </w:p>
    <w:p w14:paraId="66EC02DC" w14:textId="17049C94" w:rsidR="00B649BC" w:rsidRDefault="00FB0B59" w:rsidP="00B649BC">
      <w:pPr>
        <w:spacing w:after="0"/>
        <w:ind w:left="5040" w:hanging="5040"/>
        <w:rPr>
          <w:rFonts w:ascii="Dreaming Outloud Pro" w:hAnsi="Dreaming Outloud Pro" w:cs="Dreaming Outloud Pro"/>
          <w:caps/>
          <w:color w:val="4F4652" w:themeColor="accent6" w:themeShade="80"/>
        </w:rPr>
      </w:pPr>
      <w:r>
        <w:rPr>
          <w:noProof/>
        </w:rPr>
        <w:drawing>
          <wp:anchor distT="0" distB="0" distL="114300" distR="114300" simplePos="0" relativeHeight="251669504" behindDoc="0" locked="0" layoutInCell="1" allowOverlap="1" wp14:anchorId="3659C2D6" wp14:editId="3B4490B4">
            <wp:simplePos x="0" y="0"/>
            <wp:positionH relativeFrom="column">
              <wp:posOffset>-157480</wp:posOffset>
            </wp:positionH>
            <wp:positionV relativeFrom="paragraph">
              <wp:posOffset>2555875</wp:posOffset>
            </wp:positionV>
            <wp:extent cx="1847850" cy="1847850"/>
            <wp:effectExtent l="0" t="0" r="0" b="0"/>
            <wp:wrapSquare wrapText="bothSides"/>
            <wp:docPr id="1021080643" name="Picture 1" descr="Nice Work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e Work Vector Art, Icons, and Graphics for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47D2607" wp14:editId="2D20DA68">
            <wp:simplePos x="0" y="0"/>
            <wp:positionH relativeFrom="column">
              <wp:posOffset>2009775</wp:posOffset>
            </wp:positionH>
            <wp:positionV relativeFrom="paragraph">
              <wp:posOffset>287655</wp:posOffset>
            </wp:positionV>
            <wp:extent cx="1914525" cy="2390775"/>
            <wp:effectExtent l="0" t="0" r="9525" b="9525"/>
            <wp:wrapTopAndBottom/>
            <wp:docPr id="2" name="Picture 1" descr="Daylight Saving Time ends on November 2 so mark your calendars now and get  ready to set your clocks back one hour.⁠ ⁠ #DaylightSavingTime #FallBack  #Time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ylight Saving Time ends on November 2 so mark your calendars now and get  ready to set your clocks back one hour.⁠ ⁠ #DaylightSavingTime #FallBack  #TimeChan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2390775"/>
                    </a:xfrm>
                    <a:prstGeom prst="rect">
                      <a:avLst/>
                    </a:prstGeom>
                    <a:noFill/>
                    <a:ln>
                      <a:noFill/>
                    </a:ln>
                  </pic:spPr>
                </pic:pic>
              </a:graphicData>
            </a:graphic>
          </wp:anchor>
        </w:drawing>
      </w:r>
    </w:p>
    <w:p w14:paraId="5C636D52" w14:textId="19F64011" w:rsidR="00B649BC" w:rsidRPr="00B649BC" w:rsidRDefault="00B649BC" w:rsidP="00FB0B59">
      <w:pPr>
        <w:spacing w:after="0"/>
        <w:rPr>
          <w:rFonts w:ascii="Dreaming Outloud Pro" w:hAnsi="Dreaming Outloud Pro" w:cs="Dreaming Outloud Pro"/>
          <w:caps/>
          <w:color w:val="4F4652" w:themeColor="accent6" w:themeShade="80"/>
        </w:rPr>
      </w:pPr>
    </w:p>
    <w:p w14:paraId="46FAF385" w14:textId="35177E0A" w:rsidR="00FB0B59" w:rsidRDefault="00FB0B59" w:rsidP="00120D66">
      <w:pPr>
        <w:spacing w:before="300" w:after="150" w:line="240" w:lineRule="auto"/>
        <w:jc w:val="center"/>
        <w:outlineLvl w:val="1"/>
        <w:rPr>
          <w:rFonts w:ascii="Ink Free" w:hAnsi="Ink Free" w:cs="Helvetica"/>
          <w:noProof/>
          <w:color w:val="333333"/>
          <w:sz w:val="32"/>
          <w:szCs w:val="80"/>
          <w:lang w:val="en"/>
        </w:rPr>
      </w:pPr>
      <w:r>
        <w:rPr>
          <w:rFonts w:ascii="Ink Free" w:hAnsi="Ink Free" w:cs="Helvetica"/>
          <w:noProof/>
          <w:color w:val="333333"/>
          <w:sz w:val="32"/>
          <w:szCs w:val="80"/>
          <w:lang w:val="en"/>
        </w:rPr>
        <w:t>Please visit our website for information on our loan rates and specials!</w:t>
      </w:r>
      <w:r>
        <w:rPr>
          <w:rFonts w:ascii="Ink Free" w:hAnsi="Ink Free" w:cs="Helvetica"/>
          <w:noProof/>
          <w:color w:val="333333"/>
          <w:sz w:val="32"/>
          <w:szCs w:val="80"/>
          <w:lang w:val="en"/>
        </w:rPr>
        <w:br/>
        <w:t>membersffcu.org</w:t>
      </w:r>
      <w:r w:rsidR="00120D66">
        <w:rPr>
          <w:rFonts w:ascii="Ink Free" w:hAnsi="Ink Free" w:cs="Helvetica"/>
          <w:noProof/>
          <w:color w:val="333333"/>
          <w:sz w:val="32"/>
          <w:szCs w:val="80"/>
          <w:lang w:val="en"/>
        </w:rPr>
        <w:br/>
      </w:r>
    </w:p>
    <w:p w14:paraId="3C8F110D" w14:textId="79D9E00E" w:rsidR="00B649BC" w:rsidRPr="00BE160A" w:rsidRDefault="00FB0B59" w:rsidP="00B649BC">
      <w:pPr>
        <w:spacing w:before="300" w:after="150" w:line="240" w:lineRule="auto"/>
        <w:outlineLvl w:val="1"/>
        <w:rPr>
          <w:rFonts w:ascii="Ink Free" w:hAnsi="Ink Free" w:cs="Helvetica"/>
          <w:noProof/>
          <w:color w:val="333333"/>
          <w:sz w:val="32"/>
          <w:szCs w:val="80"/>
          <w:lang w:val="en"/>
        </w:rPr>
      </w:pPr>
      <w:r>
        <w:rPr>
          <w:rFonts w:ascii="inherit" w:eastAsia="Times New Roman" w:hAnsi="inherit" w:cs="Helvetica"/>
          <w:noProof/>
          <w:color w:val="5A5A5A"/>
          <w:sz w:val="28"/>
          <w:szCs w:val="28"/>
          <w:lang w:val="en"/>
        </w:rPr>
        <mc:AlternateContent>
          <mc:Choice Requires="wpg">
            <w:drawing>
              <wp:anchor distT="0" distB="0" distL="114300" distR="114300" simplePos="0" relativeHeight="251664384" behindDoc="1" locked="0" layoutInCell="1" allowOverlap="1" wp14:anchorId="77B063DF" wp14:editId="52B54953">
                <wp:simplePos x="0" y="0"/>
                <wp:positionH relativeFrom="column">
                  <wp:posOffset>3724275</wp:posOffset>
                </wp:positionH>
                <wp:positionV relativeFrom="paragraph">
                  <wp:posOffset>78105</wp:posOffset>
                </wp:positionV>
                <wp:extent cx="1562100" cy="695325"/>
                <wp:effectExtent l="0" t="0" r="0" b="9525"/>
                <wp:wrapTight wrapText="bothSides">
                  <wp:wrapPolygon edited="0">
                    <wp:start x="0" y="0"/>
                    <wp:lineTo x="0" y="21304"/>
                    <wp:lineTo x="21337" y="21304"/>
                    <wp:lineTo x="21337" y="0"/>
                    <wp:lineTo x="0" y="0"/>
                  </wp:wrapPolygon>
                </wp:wrapTight>
                <wp:docPr id="23" name="Group 23"/>
                <wp:cNvGraphicFramePr/>
                <a:graphic xmlns:a="http://schemas.openxmlformats.org/drawingml/2006/main">
                  <a:graphicData uri="http://schemas.microsoft.com/office/word/2010/wordprocessingGroup">
                    <wpg:wgp>
                      <wpg:cNvGrpSpPr/>
                      <wpg:grpSpPr>
                        <a:xfrm>
                          <a:off x="0" y="0"/>
                          <a:ext cx="1562100" cy="695325"/>
                          <a:chOff x="0" y="0"/>
                          <a:chExt cx="5943600" cy="2560320"/>
                        </a:xfrm>
                      </wpg:grpSpPr>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943600" cy="2216785"/>
                          </a:xfrm>
                          <a:prstGeom prst="rect">
                            <a:avLst/>
                          </a:prstGeom>
                        </pic:spPr>
                      </pic:pic>
                      <wps:wsp>
                        <wps:cNvPr id="25" name="Text Box 25"/>
                        <wps:cNvSpPr txBox="1"/>
                        <wps:spPr>
                          <a:xfrm>
                            <a:off x="0" y="2216785"/>
                            <a:ext cx="5943600" cy="343535"/>
                          </a:xfrm>
                          <a:prstGeom prst="rect">
                            <a:avLst/>
                          </a:prstGeom>
                          <a:solidFill>
                            <a:prstClr val="white"/>
                          </a:solidFill>
                          <a:ln>
                            <a:noFill/>
                          </a:ln>
                        </wps:spPr>
                        <wps:txbx>
                          <w:txbxContent>
                            <w:p w14:paraId="2AE2B81E" w14:textId="77777777" w:rsidR="00B649BC" w:rsidRPr="009A72E5" w:rsidRDefault="00B649BC" w:rsidP="00B649B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B063DF" id="Group 23" o:spid="_x0000_s1026" style="position:absolute;margin-left:293.25pt;margin-top:6.15pt;width:123pt;height:54.75pt;z-index:-251652096;mso-width-relative:margin;mso-height-relative:margin" coordsize="59436,256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9436;height:22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 Box 25" o:spid="_x0000_s1028" type="#_x0000_t202" style="position:absolute;top:22167;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AE2B81E" w14:textId="77777777" w:rsidR="00B649BC" w:rsidRPr="009A72E5" w:rsidRDefault="00B649BC" w:rsidP="00B649BC">
                        <w:pPr>
                          <w:rPr>
                            <w:sz w:val="18"/>
                            <w:szCs w:val="18"/>
                          </w:rPr>
                        </w:pPr>
                      </w:p>
                    </w:txbxContent>
                  </v:textbox>
                </v:shape>
                <w10:wrap type="tight"/>
              </v:group>
            </w:pict>
          </mc:Fallback>
        </mc:AlternateContent>
      </w:r>
      <w:r w:rsidR="00B649BC" w:rsidRPr="00BE160A">
        <w:rPr>
          <w:rFonts w:ascii="Ink Free" w:hAnsi="Ink Free" w:cs="Helvetica"/>
          <w:noProof/>
          <w:color w:val="333333"/>
          <w:sz w:val="32"/>
          <w:szCs w:val="80"/>
          <w:lang w:val="en"/>
        </w:rPr>
        <w:t>Find us on Facebook</w:t>
      </w:r>
    </w:p>
    <w:p w14:paraId="7CFC575C" w14:textId="07A0F5F5" w:rsidR="00B649BC" w:rsidRPr="00120D66" w:rsidRDefault="00120D66" w:rsidP="00B649BC">
      <w:pPr>
        <w:rPr>
          <w:rFonts w:ascii="Ink Free" w:hAnsi="Ink Free" w:cs="Helvetica"/>
          <w:noProof/>
          <w:color w:val="333333"/>
          <w:sz w:val="28"/>
          <w:szCs w:val="56"/>
          <w:lang w:val="en"/>
        </w:rPr>
      </w:pPr>
      <w:r w:rsidRPr="002777D4">
        <w:rPr>
          <w:rFonts w:ascii="Helvetica" w:eastAsia="Times New Roman" w:hAnsi="Helvetica" w:cs="Helvetica"/>
          <w:noProof/>
          <w:color w:val="5A5A5A"/>
          <w:sz w:val="21"/>
          <w:szCs w:val="21"/>
          <w:lang w:val="en"/>
        </w:rPr>
        <w:drawing>
          <wp:anchor distT="0" distB="0" distL="114300" distR="114300" simplePos="0" relativeHeight="251673600" behindDoc="0" locked="0" layoutInCell="1" allowOverlap="1" wp14:anchorId="0E86292F" wp14:editId="3012122B">
            <wp:simplePos x="0" y="0"/>
            <wp:positionH relativeFrom="margin">
              <wp:posOffset>66675</wp:posOffset>
            </wp:positionH>
            <wp:positionV relativeFrom="margin">
              <wp:posOffset>7614285</wp:posOffset>
            </wp:positionV>
            <wp:extent cx="5943600" cy="56070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60705"/>
                    </a:xfrm>
                    <a:prstGeom prst="rect">
                      <a:avLst/>
                    </a:prstGeom>
                    <a:noFill/>
                  </pic:spPr>
                </pic:pic>
              </a:graphicData>
            </a:graphic>
          </wp:anchor>
        </w:drawing>
      </w:r>
      <w:r w:rsidR="00B649BC">
        <w:rPr>
          <w:rFonts w:ascii="Ink Free" w:hAnsi="Ink Free" w:cs="Helvetica"/>
          <w:noProof/>
          <w:color w:val="333333"/>
          <w:sz w:val="28"/>
          <w:szCs w:val="56"/>
          <w:lang w:val="en"/>
        </w:rPr>
        <w:t xml:space="preserve">     </w:t>
      </w:r>
      <w:r w:rsidR="00FB0B59">
        <w:rPr>
          <w:rFonts w:ascii="Ink Free" w:hAnsi="Ink Free" w:cs="Helvetica"/>
          <w:noProof/>
          <w:color w:val="333333"/>
          <w:sz w:val="28"/>
          <w:szCs w:val="56"/>
          <w:lang w:val="en"/>
        </w:rPr>
        <w:tab/>
      </w:r>
      <w:r w:rsidR="00FB0B59">
        <w:rPr>
          <w:rFonts w:ascii="Ink Free" w:hAnsi="Ink Free" w:cs="Helvetica"/>
          <w:noProof/>
          <w:color w:val="333333"/>
          <w:sz w:val="28"/>
          <w:szCs w:val="56"/>
          <w:lang w:val="en"/>
        </w:rPr>
        <w:tab/>
        <w:t xml:space="preserve">                 </w:t>
      </w:r>
      <w:r w:rsidR="00B649BC" w:rsidRPr="00BE160A">
        <w:rPr>
          <w:rFonts w:ascii="Ink Free" w:hAnsi="Ink Free" w:cs="Helvetica"/>
          <w:noProof/>
          <w:color w:val="333333"/>
          <w:sz w:val="28"/>
          <w:szCs w:val="56"/>
          <w:lang w:val="en"/>
        </w:rPr>
        <w:t>Members Financial F</w:t>
      </w:r>
      <w:r w:rsidR="00B649BC">
        <w:rPr>
          <w:rFonts w:ascii="Ink Free" w:hAnsi="Ink Free" w:cs="Helvetica"/>
          <w:noProof/>
          <w:color w:val="333333"/>
          <w:sz w:val="28"/>
          <w:szCs w:val="56"/>
          <w:lang w:val="en"/>
        </w:rPr>
        <w:t>CU</w:t>
      </w:r>
    </w:p>
    <w:sectPr w:rsidR="00B649BC" w:rsidRPr="00120D66" w:rsidSect="00261BDB">
      <w:pgSz w:w="12240" w:h="15840"/>
      <w:pgMar w:top="1296" w:right="1440" w:bottom="1152" w:left="1440" w:header="720" w:footer="720" w:gutter="0"/>
      <w:pgBorders w:offsetFrom="page">
        <w:top w:val="snowflakes" w:sz="30" w:space="24" w:color="auto"/>
        <w:left w:val="snowflakes" w:sz="30" w:space="24" w:color="auto"/>
        <w:bottom w:val="snowflakes" w:sz="30" w:space="24" w:color="auto"/>
        <w:right w:val="snowflakes"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Lato">
    <w:charset w:val="00"/>
    <w:family w:val="swiss"/>
    <w:pitch w:val="variable"/>
    <w:sig w:usb0="E10002FF" w:usb1="5000ECFF" w:usb2="00000021" w:usb3="00000000" w:csb0="0000019F" w:csb1="00000000"/>
  </w:font>
  <w:font w:name="Dreaming Outloud Pro">
    <w:charset w:val="00"/>
    <w:family w:val="script"/>
    <w:pitch w:val="variable"/>
    <w:sig w:usb0="800000EF" w:usb1="0000000A" w:usb2="00000008" w:usb3="00000000" w:csb0="00000001"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EA8"/>
    <w:multiLevelType w:val="hybridMultilevel"/>
    <w:tmpl w:val="280CBC9E"/>
    <w:lvl w:ilvl="0" w:tplc="04090001">
      <w:start w:val="1"/>
      <w:numFmt w:val="bullet"/>
      <w:lvlText w:val=""/>
      <w:lvlJc w:val="left"/>
      <w:pPr>
        <w:ind w:left="720" w:hanging="360"/>
      </w:pPr>
      <w:rPr>
        <w:rFonts w:ascii="Symbol" w:hAnsi="Symbol" w:hint="default"/>
      </w:rPr>
    </w:lvl>
    <w:lvl w:ilvl="1" w:tplc="79B44EF6">
      <w:numFmt w:val="bullet"/>
      <w:lvlText w:val="•"/>
      <w:lvlJc w:val="left"/>
      <w:pPr>
        <w:ind w:left="1440" w:hanging="360"/>
      </w:pPr>
      <w:rPr>
        <w:rFonts w:ascii="Calibri" w:eastAsiaTheme="minorHAnsi" w:hAnsi="Calibri" w:cs="Calibri" w:hint="default"/>
        <w:color w:val="EE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A34EA"/>
    <w:multiLevelType w:val="hybridMultilevel"/>
    <w:tmpl w:val="827E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2B14CE"/>
    <w:multiLevelType w:val="hybridMultilevel"/>
    <w:tmpl w:val="CE14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518778">
    <w:abstractNumId w:val="2"/>
  </w:num>
  <w:num w:numId="2" w16cid:durableId="35014471">
    <w:abstractNumId w:val="0"/>
  </w:num>
  <w:num w:numId="3" w16cid:durableId="1566377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D1"/>
    <w:rsid w:val="00120D66"/>
    <w:rsid w:val="00130C96"/>
    <w:rsid w:val="00147029"/>
    <w:rsid w:val="00261BDB"/>
    <w:rsid w:val="00326C61"/>
    <w:rsid w:val="00356EAD"/>
    <w:rsid w:val="0041611F"/>
    <w:rsid w:val="00463041"/>
    <w:rsid w:val="004D6C3D"/>
    <w:rsid w:val="004E395D"/>
    <w:rsid w:val="006114D8"/>
    <w:rsid w:val="006B4656"/>
    <w:rsid w:val="00722081"/>
    <w:rsid w:val="00841A1F"/>
    <w:rsid w:val="008B74D6"/>
    <w:rsid w:val="008E1E36"/>
    <w:rsid w:val="009248D1"/>
    <w:rsid w:val="00A82AC4"/>
    <w:rsid w:val="00AC4A9C"/>
    <w:rsid w:val="00B649BC"/>
    <w:rsid w:val="00B85485"/>
    <w:rsid w:val="00BF23FF"/>
    <w:rsid w:val="00CF3420"/>
    <w:rsid w:val="00CF4B9A"/>
    <w:rsid w:val="00E97101"/>
    <w:rsid w:val="00FB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23D0"/>
  <w15:chartTrackingRefBased/>
  <w15:docId w15:val="{7F425B50-C09F-4518-B945-D236079E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8D1"/>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9248D1"/>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9248D1"/>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9248D1"/>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9248D1"/>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924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8D1"/>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9248D1"/>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9248D1"/>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9248D1"/>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9248D1"/>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924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8D1"/>
    <w:rPr>
      <w:rFonts w:eastAsiaTheme="majorEastAsia" w:cstheme="majorBidi"/>
      <w:color w:val="272727" w:themeColor="text1" w:themeTint="D8"/>
    </w:rPr>
  </w:style>
  <w:style w:type="paragraph" w:styleId="Title">
    <w:name w:val="Title"/>
    <w:basedOn w:val="Normal"/>
    <w:next w:val="Normal"/>
    <w:link w:val="TitleChar"/>
    <w:uiPriority w:val="10"/>
    <w:qFormat/>
    <w:rsid w:val="00924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8D1"/>
    <w:pPr>
      <w:spacing w:before="160"/>
      <w:jc w:val="center"/>
    </w:pPr>
    <w:rPr>
      <w:i/>
      <w:iCs/>
      <w:color w:val="404040" w:themeColor="text1" w:themeTint="BF"/>
    </w:rPr>
  </w:style>
  <w:style w:type="character" w:customStyle="1" w:styleId="QuoteChar">
    <w:name w:val="Quote Char"/>
    <w:basedOn w:val="DefaultParagraphFont"/>
    <w:link w:val="Quote"/>
    <w:uiPriority w:val="29"/>
    <w:rsid w:val="009248D1"/>
    <w:rPr>
      <w:i/>
      <w:iCs/>
      <w:color w:val="404040" w:themeColor="text1" w:themeTint="BF"/>
    </w:rPr>
  </w:style>
  <w:style w:type="paragraph" w:styleId="ListParagraph">
    <w:name w:val="List Paragraph"/>
    <w:basedOn w:val="Normal"/>
    <w:uiPriority w:val="34"/>
    <w:qFormat/>
    <w:rsid w:val="009248D1"/>
    <w:pPr>
      <w:ind w:left="720"/>
      <w:contextualSpacing/>
    </w:pPr>
  </w:style>
  <w:style w:type="character" w:styleId="IntenseEmphasis">
    <w:name w:val="Intense Emphasis"/>
    <w:basedOn w:val="DefaultParagraphFont"/>
    <w:uiPriority w:val="21"/>
    <w:qFormat/>
    <w:rsid w:val="009248D1"/>
    <w:rPr>
      <w:i/>
      <w:iCs/>
      <w:color w:val="374C80" w:themeColor="accent1" w:themeShade="BF"/>
    </w:rPr>
  </w:style>
  <w:style w:type="paragraph" w:styleId="IntenseQuote">
    <w:name w:val="Intense Quote"/>
    <w:basedOn w:val="Normal"/>
    <w:next w:val="Normal"/>
    <w:link w:val="IntenseQuoteChar"/>
    <w:uiPriority w:val="30"/>
    <w:qFormat/>
    <w:rsid w:val="009248D1"/>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9248D1"/>
    <w:rPr>
      <w:i/>
      <w:iCs/>
      <w:color w:val="374C80" w:themeColor="accent1" w:themeShade="BF"/>
    </w:rPr>
  </w:style>
  <w:style w:type="character" w:styleId="IntenseReference">
    <w:name w:val="Intense Reference"/>
    <w:basedOn w:val="DefaultParagraphFont"/>
    <w:uiPriority w:val="32"/>
    <w:qFormat/>
    <w:rsid w:val="009248D1"/>
    <w:rPr>
      <w:b/>
      <w:bCs/>
      <w:smallCaps/>
      <w:color w:val="374C80" w:themeColor="accent1" w:themeShade="BF"/>
      <w:spacing w:val="5"/>
    </w:rPr>
  </w:style>
  <w:style w:type="character" w:styleId="Hyperlink">
    <w:name w:val="Hyperlink"/>
    <w:basedOn w:val="DefaultParagraphFont"/>
    <w:uiPriority w:val="99"/>
    <w:unhideWhenUsed/>
    <w:rsid w:val="00130C96"/>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gif"/><Relationship Id="rId17" Type="http://schemas.openxmlformats.org/officeDocument/2006/relationships/hyperlink" Target="http://gauteg.blogspot.com/2014/12/like-my-facebook-page.html" TargetMode="Externa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trustage.com/member" TargetMode="External"/><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7DDF8-7CB1-4609-9D10-ACC2F30C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969</Words>
  <Characters>5528</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dc:creator>
  <cp:keywords/>
  <dc:description/>
  <cp:lastModifiedBy>Donny Feagan</cp:lastModifiedBy>
  <cp:revision>2</cp:revision>
  <dcterms:created xsi:type="dcterms:W3CDTF">2026-01-07T22:08:00Z</dcterms:created>
  <dcterms:modified xsi:type="dcterms:W3CDTF">2026-01-07T22:08:00Z</dcterms:modified>
</cp:coreProperties>
</file>